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50F" w:rsidRPr="00C3280C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3280C"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53550F" w:rsidRPr="00C3280C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3280C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53550F" w:rsidRDefault="004B305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Северск «Детская художественная школа»</w:t>
      </w: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Реферат по предмету</w:t>
      </w: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«История изобразительного искусства»</w:t>
      </w: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ДПП «Живопись»</w:t>
      </w: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D63">
        <w:rPr>
          <w:rFonts w:ascii="Times New Roman" w:hAnsi="Times New Roman" w:cs="Times New Roman"/>
          <w:b/>
          <w:sz w:val="28"/>
          <w:szCs w:val="28"/>
        </w:rPr>
        <w:t>Тема: «Искусство Эгейского мира»</w:t>
      </w: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ученица VII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92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 класса</w:t>
      </w: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Елизарова Юлия</w:t>
      </w:r>
    </w:p>
    <w:p w:rsidR="0053550F" w:rsidRDefault="0053550F" w:rsidP="0053550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</w:t>
      </w:r>
      <w:r w:rsidR="004B305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З.З.</w:t>
      </w: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Default="0053550F" w:rsidP="005355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3550F" w:rsidRPr="00C3280C" w:rsidRDefault="0053550F" w:rsidP="0053550F">
      <w:pPr>
        <w:pStyle w:val="a3"/>
        <w:ind w:right="-143"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Северск</w:t>
      </w:r>
      <w:r w:rsidR="00D942E8">
        <w:rPr>
          <w:rFonts w:ascii="Times New Roman" w:hAnsi="Times New Roman" w:cs="Times New Roman"/>
          <w:sz w:val="28"/>
          <w:szCs w:val="28"/>
        </w:rPr>
        <w:t>, 2024</w:t>
      </w:r>
      <w:r w:rsidR="004B305F">
        <w:rPr>
          <w:rFonts w:ascii="Times New Roman" w:hAnsi="Times New Roman" w:cs="Times New Roman"/>
          <w:sz w:val="28"/>
          <w:szCs w:val="28"/>
        </w:rPr>
        <w:t xml:space="preserve"> </w:t>
      </w:r>
      <w:r w:rsidR="00D942E8">
        <w:rPr>
          <w:rFonts w:ascii="Times New Roman" w:hAnsi="Times New Roman" w:cs="Times New Roman"/>
          <w:sz w:val="28"/>
          <w:szCs w:val="28"/>
        </w:rPr>
        <w:t>г</w:t>
      </w:r>
      <w:r w:rsidR="004B305F">
        <w:rPr>
          <w:rFonts w:ascii="Times New Roman" w:hAnsi="Times New Roman" w:cs="Times New Roman"/>
          <w:sz w:val="28"/>
          <w:szCs w:val="28"/>
        </w:rPr>
        <w:t>од</w:t>
      </w:r>
    </w:p>
    <w:p w:rsidR="00D06AE4" w:rsidRDefault="00D06AE4" w:rsidP="00D06AE4">
      <w:pPr>
        <w:pStyle w:val="a3"/>
        <w:tabs>
          <w:tab w:val="left" w:pos="0"/>
        </w:tabs>
        <w:ind w:left="-567" w:right="141"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D06AE4" w:rsidRDefault="00D06AE4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1.Введение……………………………………………………………………</w:t>
      </w:r>
      <w:r w:rsidR="00EC5F08">
        <w:rPr>
          <w:rFonts w:ascii="Times New Roman" w:hAnsi="Times New Roman" w:cs="Times New Roman"/>
          <w:sz w:val="28"/>
          <w:szCs w:val="28"/>
        </w:rPr>
        <w:t>…3</w:t>
      </w:r>
    </w:p>
    <w:p w:rsidR="00D06AE4" w:rsidRDefault="004B305F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2.Основная </w:t>
      </w:r>
      <w:r w:rsidR="00D06AE4">
        <w:rPr>
          <w:rFonts w:ascii="Times New Roman" w:hAnsi="Times New Roman" w:cs="Times New Roman"/>
          <w:sz w:val="28"/>
          <w:szCs w:val="28"/>
        </w:rPr>
        <w:t>часть……………………………………………………………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EC5F08">
        <w:rPr>
          <w:rFonts w:ascii="Times New Roman" w:hAnsi="Times New Roman" w:cs="Times New Roman"/>
          <w:sz w:val="28"/>
          <w:szCs w:val="28"/>
        </w:rPr>
        <w:t>4</w:t>
      </w:r>
    </w:p>
    <w:p w:rsidR="00D06AE4" w:rsidRDefault="00D06AE4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4C2013">
        <w:rPr>
          <w:rFonts w:ascii="Times New Roman" w:hAnsi="Times New Roman" w:cs="Times New Roman"/>
          <w:sz w:val="28"/>
          <w:szCs w:val="28"/>
        </w:rPr>
        <w:t>Историческая справка</w:t>
      </w:r>
      <w:r w:rsidR="004B305F">
        <w:rPr>
          <w:rFonts w:ascii="Times New Roman" w:hAnsi="Times New Roman" w:cs="Times New Roman"/>
          <w:sz w:val="28"/>
          <w:szCs w:val="28"/>
        </w:rPr>
        <w:t>……………………………………………………...</w:t>
      </w:r>
      <w:r w:rsidR="00EC5F08">
        <w:rPr>
          <w:rFonts w:ascii="Times New Roman" w:hAnsi="Times New Roman" w:cs="Times New Roman"/>
          <w:sz w:val="28"/>
          <w:szCs w:val="28"/>
        </w:rPr>
        <w:t>4</w:t>
      </w:r>
    </w:p>
    <w:p w:rsidR="00D06AE4" w:rsidRDefault="00BF7C79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2.1.1.Крит</w:t>
      </w:r>
      <w:r w:rsidR="004B305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EC5F08">
        <w:rPr>
          <w:rFonts w:ascii="Times New Roman" w:hAnsi="Times New Roman" w:cs="Times New Roman"/>
          <w:sz w:val="28"/>
          <w:szCs w:val="28"/>
        </w:rPr>
        <w:t>.4</w:t>
      </w:r>
    </w:p>
    <w:p w:rsidR="00D06AE4" w:rsidRDefault="00D06AE4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F7C79">
        <w:rPr>
          <w:rFonts w:ascii="Times New Roman" w:hAnsi="Times New Roman" w:cs="Times New Roman"/>
          <w:sz w:val="28"/>
          <w:szCs w:val="28"/>
        </w:rPr>
        <w:t>1.2.Материковая часть</w:t>
      </w:r>
      <w:r w:rsidR="004B305F"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  <w:r w:rsidR="00EC5F08">
        <w:rPr>
          <w:rFonts w:ascii="Times New Roman" w:hAnsi="Times New Roman" w:cs="Times New Roman"/>
          <w:sz w:val="28"/>
          <w:szCs w:val="28"/>
        </w:rPr>
        <w:t>6</w:t>
      </w:r>
    </w:p>
    <w:p w:rsidR="00BF7C79" w:rsidRDefault="00EC5F08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Кносский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</w:t>
      </w:r>
      <w:r w:rsidR="004B305F">
        <w:rPr>
          <w:rFonts w:ascii="Times New Roman" w:hAnsi="Times New Roman" w:cs="Times New Roman"/>
          <w:sz w:val="28"/>
          <w:szCs w:val="28"/>
        </w:rPr>
        <w:t>орец…………………………………………………………...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BF7C79" w:rsidRDefault="00BF7C79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2.3.Фрески</w:t>
      </w:r>
      <w:r w:rsidR="00EC5F0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………………………………………………………………………8</w:t>
      </w:r>
    </w:p>
    <w:p w:rsidR="00BF7C79" w:rsidRDefault="00084318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BF7C79">
        <w:rPr>
          <w:rFonts w:ascii="Times New Roman" w:hAnsi="Times New Roman" w:cs="Times New Roman"/>
          <w:sz w:val="28"/>
          <w:szCs w:val="28"/>
        </w:rPr>
        <w:t>Критская керамика</w:t>
      </w:r>
      <w:r w:rsidR="004B305F"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  <w:r w:rsidR="00EC5F08">
        <w:rPr>
          <w:rFonts w:ascii="Times New Roman" w:hAnsi="Times New Roman" w:cs="Times New Roman"/>
          <w:sz w:val="28"/>
          <w:szCs w:val="28"/>
        </w:rPr>
        <w:t>10</w:t>
      </w:r>
    </w:p>
    <w:p w:rsidR="00BF7C79" w:rsidRDefault="00084318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BF7C79">
        <w:rPr>
          <w:rFonts w:ascii="Times New Roman" w:hAnsi="Times New Roman" w:cs="Times New Roman"/>
          <w:sz w:val="28"/>
          <w:szCs w:val="28"/>
        </w:rPr>
        <w:t>.Конец Критского царства</w:t>
      </w:r>
      <w:r w:rsidR="004B305F">
        <w:rPr>
          <w:rFonts w:ascii="Times New Roman" w:hAnsi="Times New Roman" w:cs="Times New Roman"/>
          <w:sz w:val="28"/>
          <w:szCs w:val="28"/>
        </w:rPr>
        <w:t>………………………………………………...</w:t>
      </w:r>
      <w:r w:rsidR="00212559">
        <w:rPr>
          <w:rFonts w:ascii="Times New Roman" w:hAnsi="Times New Roman" w:cs="Times New Roman"/>
          <w:sz w:val="28"/>
          <w:szCs w:val="28"/>
        </w:rPr>
        <w:t>11</w:t>
      </w:r>
    </w:p>
    <w:p w:rsidR="00D06AE4" w:rsidRDefault="00084318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305F">
        <w:rPr>
          <w:rFonts w:ascii="Times New Roman" w:hAnsi="Times New Roman" w:cs="Times New Roman"/>
          <w:sz w:val="28"/>
          <w:szCs w:val="28"/>
        </w:rPr>
        <w:t>.Заключение</w:t>
      </w:r>
      <w:r w:rsidR="00D06AE4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4B305F">
        <w:rPr>
          <w:rFonts w:ascii="Times New Roman" w:hAnsi="Times New Roman" w:cs="Times New Roman"/>
          <w:sz w:val="28"/>
          <w:szCs w:val="28"/>
        </w:rPr>
        <w:t>….</w:t>
      </w:r>
      <w:r w:rsidR="00212559">
        <w:rPr>
          <w:rFonts w:ascii="Times New Roman" w:hAnsi="Times New Roman" w:cs="Times New Roman"/>
          <w:sz w:val="28"/>
          <w:szCs w:val="28"/>
        </w:rPr>
        <w:t>13</w:t>
      </w:r>
    </w:p>
    <w:p w:rsidR="00D06AE4" w:rsidRDefault="004B305F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  <w:r w:rsidR="00D06AE4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="00212559">
        <w:rPr>
          <w:rFonts w:ascii="Times New Roman" w:hAnsi="Times New Roman" w:cs="Times New Roman"/>
          <w:sz w:val="28"/>
          <w:szCs w:val="28"/>
        </w:rPr>
        <w:t>14</w:t>
      </w:r>
    </w:p>
    <w:p w:rsidR="00D06AE4" w:rsidRDefault="00D06AE4" w:rsidP="004B305F">
      <w:pPr>
        <w:pStyle w:val="a3"/>
        <w:ind w:left="567" w:right="14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</w:t>
      </w:r>
      <w:r w:rsidR="004B305F">
        <w:rPr>
          <w:rFonts w:ascii="Times New Roman" w:hAnsi="Times New Roman" w:cs="Times New Roman"/>
          <w:sz w:val="28"/>
          <w:szCs w:val="28"/>
        </w:rPr>
        <w:t>ожение…………………………………………………………………...</w:t>
      </w:r>
      <w:r w:rsidR="00212559">
        <w:rPr>
          <w:rFonts w:ascii="Times New Roman" w:hAnsi="Times New Roman" w:cs="Times New Roman"/>
          <w:sz w:val="28"/>
          <w:szCs w:val="28"/>
        </w:rPr>
        <w:t>15</w:t>
      </w:r>
    </w:p>
    <w:p w:rsidR="004630F8" w:rsidRDefault="004630F8" w:rsidP="004B305F">
      <w:pPr>
        <w:pStyle w:val="a3"/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53550F">
      <w:pPr>
        <w:pStyle w:val="a3"/>
        <w:ind w:left="-284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53550F">
      <w:pPr>
        <w:pStyle w:val="a3"/>
        <w:ind w:left="-284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630F8" w:rsidRDefault="004630F8" w:rsidP="00D06AE4">
      <w:pPr>
        <w:pStyle w:val="a3"/>
        <w:tabs>
          <w:tab w:val="left" w:pos="0"/>
        </w:tabs>
        <w:ind w:left="-567" w:right="141" w:hanging="284"/>
        <w:rPr>
          <w:rFonts w:ascii="Times New Roman" w:hAnsi="Times New Roman" w:cs="Times New Roman"/>
          <w:sz w:val="28"/>
          <w:szCs w:val="28"/>
        </w:rPr>
      </w:pPr>
    </w:p>
    <w:p w:rsidR="004C2013" w:rsidRDefault="004C2013" w:rsidP="00212559">
      <w:pPr>
        <w:pStyle w:val="a3"/>
        <w:tabs>
          <w:tab w:val="left" w:pos="0"/>
        </w:tabs>
        <w:ind w:right="141"/>
        <w:rPr>
          <w:rFonts w:ascii="Times New Roman" w:hAnsi="Times New Roman" w:cs="Times New Roman"/>
          <w:sz w:val="28"/>
          <w:szCs w:val="28"/>
        </w:rPr>
      </w:pPr>
    </w:p>
    <w:p w:rsidR="004630F8" w:rsidRPr="00437B13" w:rsidRDefault="004630F8" w:rsidP="004B305F">
      <w:pPr>
        <w:pStyle w:val="a3"/>
        <w:tabs>
          <w:tab w:val="left" w:pos="0"/>
        </w:tabs>
        <w:ind w:left="567" w:right="141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7B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Введение </w:t>
      </w:r>
    </w:p>
    <w:p w:rsidR="00B96285" w:rsidRPr="003107A9" w:rsidRDefault="00B96285" w:rsidP="004B305F">
      <w:pPr>
        <w:pStyle w:val="a3"/>
        <w:tabs>
          <w:tab w:val="left" w:pos="-709"/>
        </w:tabs>
        <w:ind w:left="567" w:right="-2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Мне всегда было интересно, как жили люди до нашей эры. Чем они занимались? Как у них получалось выживать в условиях, сильно отличающихся 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наших? Но больше всего мне интересно искусство того времени. Что же строили </w:t>
      </w:r>
      <w:r w:rsidR="00680288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тогда люди? В каких техниках они выполняли свои работы и что они на них изображали?</w:t>
      </w:r>
    </w:p>
    <w:p w:rsidR="001D74AB" w:rsidRPr="003107A9" w:rsidRDefault="00680288" w:rsidP="004B305F">
      <w:pPr>
        <w:pStyle w:val="a3"/>
        <w:tabs>
          <w:tab w:val="left" w:pos="-709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В своей работе я решила рассмотреть э</w:t>
      </w:r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гейское или крито-микенское искусство. Так называется художественная культура Греции ХХХ-Х</w:t>
      </w:r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вв. </w:t>
      </w:r>
      <w:proofErr w:type="gramStart"/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 э. </w:t>
      </w:r>
      <w:proofErr w:type="gramStart"/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Эгейское</w:t>
      </w:r>
      <w:proofErr w:type="gramEnd"/>
      <w:r w:rsidR="001D74A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искусство распространялось на острове Крит, полуострове Пелопоннес, а также на Западном побережье Малой Азии (в то время Малая Азия носила еще другое название – Анатолия). История эгейского искусства характеризуется переходом в его развитии от одной области Эллады к другой, добавлением местных стилей и взаимосвязями Древнего Египта, Финикии, Сирии. Если сравнивать с художественными культурами Древнего Востока, то эгейское искусство отличается светским характером.</w:t>
      </w:r>
      <w:r w:rsidR="00130C99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630F8" w:rsidRPr="003107A9" w:rsidRDefault="008055E2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моей работы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–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подробно изучить искусство Эгейского мира.</w:t>
      </w:r>
    </w:p>
    <w:p w:rsidR="004630F8" w:rsidRPr="003107A9" w:rsidRDefault="008055E2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8055E2" w:rsidRPr="003107A9" w:rsidRDefault="008055E2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C201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Узнать </w:t>
      </w:r>
      <w:proofErr w:type="gramStart"/>
      <w:r w:rsidR="004C201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4C201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истории начала Эгейского искусства</w:t>
      </w:r>
    </w:p>
    <w:p w:rsidR="008055E2" w:rsidRPr="003107A9" w:rsidRDefault="008055E2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4C201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Изучить архитектуру </w:t>
      </w:r>
    </w:p>
    <w:p w:rsidR="008055E2" w:rsidRPr="003107A9" w:rsidRDefault="008055E2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4C201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фрески</w:t>
      </w:r>
    </w:p>
    <w:p w:rsidR="008055E2" w:rsidRPr="003107A9" w:rsidRDefault="008055E2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4. Подвести итоги работы, сделать выводы</w:t>
      </w:r>
    </w:p>
    <w:p w:rsidR="004630F8" w:rsidRPr="003107A9" w:rsidRDefault="004630F8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-709"/>
          <w:tab w:val="left" w:pos="0"/>
        </w:tabs>
        <w:ind w:left="567" w:right="14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4630F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2559" w:rsidRDefault="00212559" w:rsidP="004B305F">
      <w:pPr>
        <w:pStyle w:val="a3"/>
        <w:tabs>
          <w:tab w:val="left" w:pos="0"/>
        </w:tabs>
        <w:ind w:right="14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305F" w:rsidRDefault="004B305F" w:rsidP="004B305F">
      <w:pPr>
        <w:pStyle w:val="a3"/>
        <w:tabs>
          <w:tab w:val="left" w:pos="0"/>
        </w:tabs>
        <w:ind w:right="14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7B13" w:rsidRPr="003107A9" w:rsidRDefault="00437B13" w:rsidP="004B305F">
      <w:pPr>
        <w:pStyle w:val="a3"/>
        <w:tabs>
          <w:tab w:val="left" w:pos="0"/>
        </w:tabs>
        <w:ind w:left="567" w:right="14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0F8" w:rsidRPr="003107A9" w:rsidRDefault="008055E2" w:rsidP="004B305F">
      <w:pPr>
        <w:pStyle w:val="a3"/>
        <w:tabs>
          <w:tab w:val="left" w:pos="0"/>
        </w:tabs>
        <w:ind w:left="567" w:right="14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</w:t>
      </w:r>
      <w:r w:rsidR="006C0DDE"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2.Основная часть </w:t>
      </w:r>
    </w:p>
    <w:p w:rsidR="00725E45" w:rsidRPr="003107A9" w:rsidRDefault="006C0DDE" w:rsidP="004B305F">
      <w:pPr>
        <w:pStyle w:val="a3"/>
        <w:tabs>
          <w:tab w:val="left" w:pos="0"/>
        </w:tabs>
        <w:ind w:left="567" w:right="141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2.1.Истор</w:t>
      </w:r>
      <w:r w:rsidR="00381BFE"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ическая справка</w:t>
      </w:r>
      <w:r w:rsidR="00C63803"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A02835" w:rsidRPr="003107A9" w:rsidRDefault="005E29EC" w:rsidP="004B305F">
      <w:pPr>
        <w:pStyle w:val="a3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     Местоположение Крита в центре восточной части Средиземного моря создавало только благоприятные условия для развития мореходства и торговли. В те времена </w:t>
      </w:r>
      <w:r w:rsidR="00001997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он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был плодородным, покрыты</w:t>
      </w:r>
      <w:r w:rsidR="00001997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м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обильными лесами и 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густо населенным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островом, его гавани были хорошо защищены от бурь. </w:t>
      </w:r>
      <w:proofErr w:type="gramStart"/>
      <w:r w:rsidR="00C705A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Но о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коло середины 18 в. до н. э. на Крите произошла катастрофа, характер которой до сих пор не </w:t>
      </w:r>
      <w:r w:rsidR="00C705A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выяснили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.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Некоторые исследователи 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счит</w:t>
      </w:r>
      <w:r w:rsidR="00C705A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а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ют</w:t>
      </w:r>
      <w:r w:rsidR="00C705A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, что это 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было</w:t>
      </w:r>
      <w:r w:rsidR="00C705A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сильно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е</w:t>
      </w:r>
      <w:r w:rsidR="00C705A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землетрясени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е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, другие - военн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ое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нашествие, подобн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ое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нашествию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гиксосов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в Египте, третьи считают причиной катастрофы какое-то крупное социальное потрясение. 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Но эгейская культура н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е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была уничтожена; нап</w:t>
      </w:r>
      <w:r w:rsidR="007210F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ротив,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с начала 17 в. до н. э. начался новый расцвет, сопровождавшийся расцветом искусства.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Наступил период могущества Крита, сильной морской державы, получившей господство в восточной части Средиземного моря.</w:t>
      </w:r>
      <w:r w:rsidR="00A02835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</w:t>
      </w:r>
      <w:proofErr w:type="gramStart"/>
      <w:r w:rsidR="00A02835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Во время этого расцвета (по Эвансу - в конце среднеминойского периода и начале позднеминойского) искусство Крита создавало многочисленные произведения высокого художественного достоинства: необычайно своеобразную архитектуру, очень динамическую, исполненную  живописными и световыми эффектами; декоративную живопись, яркую и красочную, поражающую смелостью рисунка и разнообразием сюжетов, а иногда и реалистической наблюдательностью; керамику, украшенную с исключительным богатством фантазии;</w:t>
      </w:r>
      <w:proofErr w:type="gramEnd"/>
      <w:r w:rsidR="00A02835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изощренно нарядную мелкую пластику и резные камни. Искусство Крита, расцвет которого совпадает с утверждением и высоким подъемом Нового царства в Египте, в целом близко к искусству стран Древнего Востока; однако в нем нет монументальности, нет строгого, спокойного ритма и симметрии.</w:t>
      </w:r>
    </w:p>
    <w:p w:rsidR="006C0DDE" w:rsidRPr="003107A9" w:rsidRDefault="0014614E" w:rsidP="004B305F">
      <w:pPr>
        <w:pStyle w:val="a3"/>
        <w:tabs>
          <w:tab w:val="left" w:pos="-851"/>
        </w:tabs>
        <w:ind w:left="567" w:right="-2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Открытие культур Крита и Микен относят к числу самых замечательных в истории мировой археологии. Только гениальность </w:t>
      </w:r>
      <w:r w:rsidR="00C6380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немецкого археолога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Генриха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Шлимана</w:t>
      </w:r>
      <w:proofErr w:type="spellEnd"/>
      <w:r w:rsidR="00381BFE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позволила</w:t>
      </w:r>
      <w:r w:rsidR="00C6380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1871 г.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раскопать </w:t>
      </w:r>
      <w:r w:rsidR="00C63803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в Малой Азии Трою</w:t>
      </w:r>
      <w:r w:rsidR="00381BFE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затем </w:t>
      </w:r>
      <w:r w:rsidR="005E29EC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 и Вильгельм </w:t>
      </w:r>
      <w:proofErr w:type="spellStart"/>
      <w:r w:rsidR="005E29EC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Дёрпфельд</w:t>
      </w:r>
      <w:proofErr w:type="spellEnd"/>
      <w:r w:rsidR="005E29EC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1BFE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начал</w:t>
      </w:r>
      <w:r w:rsidR="005E29EC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81BFE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раскопки на Пелопоннесе</w:t>
      </w:r>
      <w:r w:rsidR="005E29EC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, в результате которых была открыта микенская культура</w:t>
      </w:r>
      <w:r w:rsidR="00381BFE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A1635F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В начале</w:t>
      </w:r>
      <w:proofErr w:type="gramEnd"/>
      <w:r w:rsidR="00A1635F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ХХ в. английский археолог Артур Эванс открыл миру живопись и архитектуру </w:t>
      </w:r>
      <w:proofErr w:type="spellStart"/>
      <w:r w:rsidR="00A1635F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>Кносского</w:t>
      </w:r>
      <w:proofErr w:type="spellEnd"/>
      <w:r w:rsidR="00A1635F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дворца на острове Крит. </w:t>
      </w:r>
    </w:p>
    <w:p w:rsidR="00381BFE" w:rsidRDefault="00381BFE" w:rsidP="004B305F">
      <w:pPr>
        <w:pStyle w:val="a3"/>
        <w:tabs>
          <w:tab w:val="left" w:pos="-851"/>
        </w:tabs>
        <w:ind w:left="567" w:right="-2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7B13" w:rsidRPr="003107A9" w:rsidRDefault="00437B13" w:rsidP="004B305F">
      <w:pPr>
        <w:pStyle w:val="a3"/>
        <w:tabs>
          <w:tab w:val="left" w:pos="-851"/>
        </w:tabs>
        <w:ind w:left="567" w:right="-2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\</w:t>
      </w:r>
    </w:p>
    <w:p w:rsidR="00FB0851" w:rsidRPr="003107A9" w:rsidRDefault="000047D6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2.1.1</w:t>
      </w:r>
      <w:r w:rsidR="00257554"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.Крит</w:t>
      </w:r>
    </w:p>
    <w:p w:rsidR="00257554" w:rsidRPr="003107A9" w:rsidRDefault="000047D6" w:rsidP="004B305F">
      <w:pPr>
        <w:pStyle w:val="a3"/>
        <w:tabs>
          <w:tab w:val="left" w:pos="-851"/>
        </w:tabs>
        <w:ind w:left="567" w:right="-2" w:firstLine="42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Греческая мифология прославила этот остров сказаниями о влюбленных богах и царевнах, о героях, побеждающих злые силы, и о первом полете человека. На Крите родился сам главный греческий бог Зевс, и туда же, приняв образ быка, доставил он по волнам похищенную им финикийскую царевну, красавицу Европу. Их сын - Минос, царь Крита, стяжал себе славу справедливейшего из правителей. На Крите отважный Тесей убил кровожадное чудовище Минотавра,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получеловека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  <w:t>полубыка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запертого в лабиринте, построенном зодчим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Дедалом. И совершив этот подвиг, благополучно выбрался из лабиринта по клубку ниток, который дала ему влюбленная Ариадна, дочь критского царя Миноса. С Крита вылетели Дедал и Икар на крыльях из перьев, скрепленных воском, но воск растаял у Икара, слишком высоко поднявшегося к солнцу, и он упал в море, в память о нем названное потом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Икарийским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CF6C3B" w:rsidRPr="003107A9">
        <w:rPr>
          <w:rFonts w:ascii="Georgia" w:hAnsi="Georgia"/>
          <w:color w:val="000000" w:themeColor="text1"/>
          <w:sz w:val="35"/>
          <w:szCs w:val="35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Критское царство было некогда сильной державой с могущественным флотом, что само географическое положение острова – между Европой, Северной Африкой и Малой Азией – отводило ему значительную роль в международных торговых сношениях того времени и что его культура должна была развиваться в благотворном соприкосновении с древними культурными мирами долины Нила и </w:t>
      </w:r>
      <w:proofErr w:type="spell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Двуречья</w:t>
      </w:r>
      <w:proofErr w:type="spell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Города Крита начали застраиваться в начале II тысячелетия до н. э. Еще с XVIII </w:t>
      </w:r>
      <w:proofErr w:type="gram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до н. э. главным среди городов Крита стал </w:t>
      </w:r>
      <w:proofErr w:type="spellStart"/>
      <w:r w:rsidR="00CF6C3B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Кносс</w:t>
      </w:r>
      <w:proofErr w:type="spell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(расположен рядом с современным Ираклионом).</w:t>
      </w:r>
      <w:r w:rsidR="00CF6C3B" w:rsidRPr="003107A9">
        <w:rPr>
          <w:rFonts w:ascii="Georgia" w:hAnsi="Georgia"/>
          <w:color w:val="000000" w:themeColor="text1"/>
          <w:sz w:val="35"/>
          <w:szCs w:val="35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в Египте и в Месопотамии, строительное искусство процветало на Крите. </w:t>
      </w:r>
      <w:proofErr w:type="gram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</w:t>
      </w:r>
      <w:proofErr w:type="gram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похоже, что здесь это искусство имело преимущественно светский, дворцовый характер. То же относится и к другим искусствам. Ведь не обнаружено ни одного крупного художественного памятника, прославляющего божество. А между тем у критян, несомненно, была какая</w:t>
      </w:r>
      <w:r w:rsidR="003B70A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</w:r>
      <w:r w:rsidR="003B70A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религия. В мелкой пластике встречаются изображения божеств, а в живописи – культовых церемоний. Но ясно, что не религия – главная тема критского искусства.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Чтобы наладить земледелие в краях, где плодородие почвы зависело от разливов больших рек, египтянам и вавилонянам приходилось осуществлять грандиозные ирригационные работы, постоянно заботиться об удержании вод. Обуздание стихии требовало обращения к богам. На Крите можно было обойтись без этого: мягкий климат способствовал земледелию во все времена года, обилие плодов земных – зерна, винограда, оливкового масла и меда – обеспечивалось, при сравнительно легком труде, самой природой.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ведь не земля, а море поглощало в первую очередь деятельность островитян – мореплавателей и купцов. Однако и море со всеми его опасностями и коварством, равно как и </w:t>
      </w:r>
      <w:proofErr w:type="gram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частые</w:t>
      </w:r>
      <w:proofErr w:type="gram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Крите землетрясения, не побуждали критян возвеличивать в камне богов с расчетом на их благорасположение.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Критские дворцы не были укреплены: ни рвов, ни мощных крепостных стен не обнаружено вокруг них при раскопках. Вероятно, критяне считали, что флот их, властитель моря, достаточно могуч, чтобы отразить любое нападение.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дворец</w:t>
      </w:r>
      <w:r w:rsidR="00E628C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</w:r>
      <w:r w:rsidR="00E628C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крепость, а просто дворец со всем великолепием, связанным с этим понятием. Ощущение безопасности в дворцовых покоях, вера, что вражеская угроза рассеется где</w:t>
      </w:r>
      <w:r w:rsidR="00E628C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</w:r>
      <w:r w:rsidR="00E628C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вдали, должны были накладывать отпечаток на всю жизнь их обитателей.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Мы почти ничего не знаем о социальной структуре Критского государства. Жестокости человеческого неравенства, возможно,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определяли судьбу критского народа </w:t>
      </w:r>
      <w:proofErr w:type="gram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</w:t>
      </w:r>
      <w:proofErr w:type="gram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меньшей степени, чем народов долины Нила и </w:t>
      </w:r>
      <w:proofErr w:type="spell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Двуречья</w:t>
      </w:r>
      <w:proofErr w:type="spell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gram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И, однако, в отличие от художников Египта и </w:t>
      </w:r>
      <w:proofErr w:type="spellStart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Вавилонии</w:t>
      </w:r>
      <w:proofErr w:type="spell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критские художники не изображали сильных мира сего более рослыми, чем простые смертные.</w:t>
      </w:r>
      <w:proofErr w:type="gramEnd"/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Опять примечательное явление, свидетельствующее о каких</w:t>
      </w:r>
      <w:r w:rsidR="00E628C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</w:r>
      <w:r w:rsidR="00E628C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6C3B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особенных чертах критской цивилизации.</w:t>
      </w:r>
    </w:p>
    <w:p w:rsidR="00212559" w:rsidRDefault="00212559" w:rsidP="00592560">
      <w:pPr>
        <w:pStyle w:val="a3"/>
        <w:tabs>
          <w:tab w:val="left" w:pos="-851"/>
        </w:tabs>
        <w:ind w:right="-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2560" w:rsidRDefault="00592560" w:rsidP="00592560">
      <w:pPr>
        <w:pStyle w:val="a3"/>
        <w:tabs>
          <w:tab w:val="left" w:pos="-851"/>
        </w:tabs>
        <w:ind w:right="-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559" w:rsidRDefault="00212559" w:rsidP="004B305F">
      <w:pPr>
        <w:pStyle w:val="a3"/>
        <w:tabs>
          <w:tab w:val="left" w:pos="-851"/>
        </w:tabs>
        <w:ind w:left="567" w:right="-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628C0" w:rsidRPr="003107A9" w:rsidRDefault="00E628C0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2.1.2.</w:t>
      </w:r>
      <w:r w:rsidR="002677BA"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Материковая часть</w:t>
      </w:r>
    </w:p>
    <w:p w:rsidR="00E628C0" w:rsidRPr="003107A9" w:rsidRDefault="002677BA" w:rsidP="004B305F">
      <w:pPr>
        <w:pStyle w:val="blockblock-3c"/>
        <w:shd w:val="clear" w:color="auto" w:fill="FFFFFF"/>
        <w:spacing w:before="105" w:beforeAutospacing="0" w:after="351" w:afterAutospacing="0"/>
        <w:ind w:left="567" w:firstLine="142"/>
        <w:jc w:val="both"/>
        <w:rPr>
          <w:color w:val="000000" w:themeColor="text1"/>
          <w:sz w:val="28"/>
          <w:szCs w:val="28"/>
        </w:rPr>
      </w:pPr>
      <w:r w:rsidRPr="003107A9">
        <w:rPr>
          <w:color w:val="000000" w:themeColor="text1"/>
          <w:sz w:val="28"/>
          <w:szCs w:val="28"/>
        </w:rPr>
        <w:t xml:space="preserve">Эгейское </w:t>
      </w:r>
      <w:proofErr w:type="gramStart"/>
      <w:r w:rsidRPr="003107A9">
        <w:rPr>
          <w:color w:val="000000" w:themeColor="text1"/>
          <w:sz w:val="28"/>
          <w:szCs w:val="28"/>
        </w:rPr>
        <w:t>искусство</w:t>
      </w:r>
      <w:proofErr w:type="gramEnd"/>
      <w:r w:rsidRPr="003107A9">
        <w:rPr>
          <w:color w:val="000000" w:themeColor="text1"/>
          <w:sz w:val="28"/>
          <w:szCs w:val="28"/>
        </w:rPr>
        <w:t xml:space="preserve"> сложившееся на материковой части обычно называется Микенским. Оно формировалось под очень сильным влиянием искусства Крита. Но всё же были свои </w:t>
      </w:r>
      <w:proofErr w:type="spellStart"/>
      <w:r w:rsidRPr="003107A9">
        <w:rPr>
          <w:color w:val="000000" w:themeColor="text1"/>
          <w:sz w:val="28"/>
          <w:szCs w:val="28"/>
        </w:rPr>
        <w:t>особенности</w:t>
      </w:r>
      <w:proofErr w:type="gramStart"/>
      <w:r w:rsidRPr="003107A9">
        <w:rPr>
          <w:color w:val="000000" w:themeColor="text1"/>
          <w:sz w:val="28"/>
          <w:szCs w:val="28"/>
        </w:rPr>
        <w:t>.В</w:t>
      </w:r>
      <w:proofErr w:type="gramEnd"/>
      <w:r w:rsidRPr="003107A9">
        <w:rPr>
          <w:color w:val="000000" w:themeColor="text1"/>
          <w:sz w:val="28"/>
          <w:szCs w:val="28"/>
        </w:rPr>
        <w:t>плоть</w:t>
      </w:r>
      <w:proofErr w:type="spellEnd"/>
      <w:r w:rsidRPr="003107A9">
        <w:rPr>
          <w:color w:val="000000" w:themeColor="text1"/>
          <w:sz w:val="28"/>
          <w:szCs w:val="28"/>
        </w:rPr>
        <w:t xml:space="preserve"> до XVII в. до н. э. здесь нет больших поселений — столиц. В поселениях обычно нет ни главной площади, ни главной улицы, ни главного здания, которое могло быть дворцом или местом собраний. Планировка случайна. Трудно сделать какие-либо общие выводы о развитии </w:t>
      </w:r>
      <w:proofErr w:type="spellStart"/>
      <w:r w:rsidRPr="003107A9">
        <w:rPr>
          <w:color w:val="000000" w:themeColor="text1"/>
          <w:sz w:val="28"/>
          <w:szCs w:val="28"/>
        </w:rPr>
        <w:t>жилища</w:t>
      </w:r>
      <w:proofErr w:type="gramStart"/>
      <w:r w:rsidRPr="003107A9">
        <w:rPr>
          <w:color w:val="000000" w:themeColor="text1"/>
          <w:sz w:val="28"/>
          <w:szCs w:val="28"/>
        </w:rPr>
        <w:t>.Э</w:t>
      </w:r>
      <w:proofErr w:type="gramEnd"/>
      <w:r w:rsidRPr="003107A9">
        <w:rPr>
          <w:color w:val="000000" w:themeColor="text1"/>
          <w:sz w:val="28"/>
          <w:szCs w:val="28"/>
        </w:rPr>
        <w:t>кономический</w:t>
      </w:r>
      <w:proofErr w:type="spellEnd"/>
      <w:r w:rsidRPr="003107A9">
        <w:rPr>
          <w:color w:val="000000" w:themeColor="text1"/>
          <w:sz w:val="28"/>
          <w:szCs w:val="28"/>
        </w:rPr>
        <w:t xml:space="preserve"> подъем и связанный с ним подъем в искусстве начинается с XVI в. до н.э.. Ведущее место в искусстве стала занимать архитектура. Лучшими монументальными памятниками того времени являются дворцы </w:t>
      </w:r>
      <w:proofErr w:type="spellStart"/>
      <w:r w:rsidRPr="003107A9">
        <w:rPr>
          <w:color w:val="000000" w:themeColor="text1"/>
          <w:sz w:val="28"/>
          <w:szCs w:val="28"/>
        </w:rPr>
        <w:t>Тиринф</w:t>
      </w:r>
      <w:proofErr w:type="gramStart"/>
      <w:r w:rsidRPr="003107A9">
        <w:rPr>
          <w:color w:val="000000" w:themeColor="text1"/>
          <w:sz w:val="28"/>
          <w:szCs w:val="28"/>
        </w:rPr>
        <w:t>а</w:t>
      </w:r>
      <w:proofErr w:type="spellEnd"/>
      <w:r w:rsidRPr="003107A9">
        <w:rPr>
          <w:color w:val="000000" w:themeColor="text1"/>
          <w:sz w:val="28"/>
          <w:szCs w:val="28"/>
        </w:rPr>
        <w:t>(</w:t>
      </w:r>
      <w:proofErr w:type="gramEnd"/>
      <w:r w:rsidRPr="003107A9">
        <w:rPr>
          <w:color w:val="000000" w:themeColor="text1"/>
          <w:sz w:val="28"/>
          <w:szCs w:val="28"/>
        </w:rPr>
        <w:t xml:space="preserve">рис.15),  и Микен(рис.16). Они находились на холмах и были хорошо укреплены крепостными стенами. Микенские дворцы-крепости были предшественниками позднейших акрополей в Греции. Стены дворцовых (рис.15), построек были сложены из сырцового кирпича с деревянными прокладками, покрыты штукатуркой и иногда расписаны. Для микенской архитектуры характерна также и примитивная техника кладки крепостных стен из огромных неотесанных камней, насухо. Греческий путешественник </w:t>
      </w:r>
      <w:proofErr w:type="spellStart"/>
      <w:r w:rsidRPr="003107A9">
        <w:rPr>
          <w:color w:val="000000" w:themeColor="text1"/>
          <w:sz w:val="28"/>
          <w:szCs w:val="28"/>
        </w:rPr>
        <w:t>Павсаний</w:t>
      </w:r>
      <w:proofErr w:type="spellEnd"/>
      <w:r w:rsidRPr="003107A9">
        <w:rPr>
          <w:color w:val="000000" w:themeColor="text1"/>
          <w:sz w:val="28"/>
          <w:szCs w:val="28"/>
        </w:rPr>
        <w:t xml:space="preserve"> назвал такие стены в своем «Описании Эллады» циклопическими.</w:t>
      </w:r>
      <w:r w:rsidR="00DB72AA" w:rsidRPr="003107A9">
        <w:rPr>
          <w:color w:val="000000" w:themeColor="text1"/>
          <w:sz w:val="28"/>
          <w:szCs w:val="28"/>
        </w:rPr>
        <w:t xml:space="preserve"> </w:t>
      </w:r>
      <w:proofErr w:type="gramStart"/>
      <w:r w:rsidR="00DB72AA" w:rsidRPr="003107A9">
        <w:rPr>
          <w:color w:val="000000" w:themeColor="text1"/>
          <w:sz w:val="28"/>
          <w:szCs w:val="28"/>
          <w:shd w:val="clear" w:color="auto" w:fill="FFFFFF"/>
        </w:rPr>
        <w:t xml:space="preserve">Композиция этих дворцовых комплексов имела некоторые общие черты с критскими — несимметричное расположение построек, световые колодцы и др. Но в ней были и свои местные особенности: в плане дворца центральное место занимал мегарон (большой </w:t>
      </w:r>
      <w:proofErr w:type="spellStart"/>
      <w:r w:rsidR="00DB72AA" w:rsidRPr="003107A9">
        <w:rPr>
          <w:color w:val="000000" w:themeColor="text1"/>
          <w:sz w:val="28"/>
          <w:szCs w:val="28"/>
          <w:shd w:val="clear" w:color="auto" w:fill="FFFFFF"/>
        </w:rPr>
        <w:t>прямоуголный</w:t>
      </w:r>
      <w:proofErr w:type="spellEnd"/>
      <w:r w:rsidR="00DB72AA" w:rsidRPr="003107A9">
        <w:rPr>
          <w:color w:val="000000" w:themeColor="text1"/>
          <w:sz w:val="28"/>
          <w:szCs w:val="28"/>
          <w:shd w:val="clear" w:color="auto" w:fill="FFFFFF"/>
        </w:rPr>
        <w:t xml:space="preserve"> зал с очагом в середине, четырьмя расширяющимися кверху колоннами по сторонам очага, поддерживавшими перекрытие, и сенями (</w:t>
      </w:r>
      <w:proofErr w:type="spellStart"/>
      <w:r w:rsidR="00DB72AA" w:rsidRPr="003107A9">
        <w:rPr>
          <w:color w:val="000000" w:themeColor="text1"/>
          <w:sz w:val="28"/>
          <w:szCs w:val="28"/>
          <w:shd w:val="clear" w:color="auto" w:fill="FFFFFF"/>
        </w:rPr>
        <w:t>продомосом</w:t>
      </w:r>
      <w:proofErr w:type="spellEnd"/>
      <w:r w:rsidR="00DB72AA" w:rsidRPr="003107A9">
        <w:rPr>
          <w:color w:val="000000" w:themeColor="text1"/>
          <w:sz w:val="28"/>
          <w:szCs w:val="28"/>
          <w:shd w:val="clear" w:color="auto" w:fill="FFFFFF"/>
        </w:rPr>
        <w:t>), имевшими наружный портик с двумя колоннами.</w:t>
      </w:r>
      <w:proofErr w:type="gramEnd"/>
      <w:r w:rsidR="00DB72AA" w:rsidRPr="003107A9">
        <w:rPr>
          <w:color w:val="000000" w:themeColor="text1"/>
          <w:sz w:val="28"/>
          <w:szCs w:val="28"/>
          <w:shd w:val="clear" w:color="auto" w:fill="FFFFFF"/>
        </w:rPr>
        <w:t xml:space="preserve"> Центральное место мегарона в архитектурном ансамбле, план мегарона и портик «в антах» (то есть с двумя колоннами между выступами боковых стен мегарона) были теми чертами эгейской архитектуры, которые перешли в архитектуру Древней Греции</w:t>
      </w:r>
      <w:r w:rsidR="00DB72AA" w:rsidRPr="003107A9">
        <w:rPr>
          <w:rFonts w:ascii="Helvetica" w:hAnsi="Helvetica" w:cs="Helvetica"/>
          <w:color w:val="000000" w:themeColor="text1"/>
          <w:sz w:val="30"/>
          <w:szCs w:val="30"/>
          <w:shd w:val="clear" w:color="auto" w:fill="FFFFFF"/>
        </w:rPr>
        <w:t xml:space="preserve">. </w:t>
      </w:r>
      <w:r w:rsidR="00E628C0" w:rsidRPr="003107A9">
        <w:rPr>
          <w:color w:val="000000" w:themeColor="text1"/>
          <w:sz w:val="28"/>
          <w:szCs w:val="28"/>
        </w:rPr>
        <w:t xml:space="preserve">Микенская культура формировалась под сильным влиянием критской, приобретая, однако, черты, отличающие её памятники от памятников самого Крита. </w:t>
      </w:r>
      <w:proofErr w:type="gramStart"/>
      <w:r w:rsidR="00E628C0" w:rsidRPr="003107A9">
        <w:rPr>
          <w:color w:val="000000" w:themeColor="text1"/>
          <w:sz w:val="28"/>
          <w:szCs w:val="28"/>
        </w:rPr>
        <w:t xml:space="preserve">Росписи в соседнем с Микенами </w:t>
      </w:r>
      <w:proofErr w:type="spellStart"/>
      <w:r w:rsidR="00E628C0" w:rsidRPr="003107A9">
        <w:rPr>
          <w:color w:val="000000" w:themeColor="text1"/>
          <w:sz w:val="28"/>
          <w:szCs w:val="28"/>
        </w:rPr>
        <w:t>Тиринфе</w:t>
      </w:r>
      <w:proofErr w:type="spellEnd"/>
      <w:r w:rsidR="00E628C0" w:rsidRPr="003107A9">
        <w:rPr>
          <w:color w:val="000000" w:themeColor="text1"/>
          <w:sz w:val="28"/>
          <w:szCs w:val="28"/>
        </w:rPr>
        <w:t xml:space="preserve"> более схематичны, менее живописны, чем в </w:t>
      </w:r>
      <w:proofErr w:type="spellStart"/>
      <w:r w:rsidR="00E628C0" w:rsidRPr="003107A9">
        <w:rPr>
          <w:color w:val="000000" w:themeColor="text1"/>
          <w:sz w:val="28"/>
          <w:szCs w:val="28"/>
        </w:rPr>
        <w:t>Кносе</w:t>
      </w:r>
      <w:proofErr w:type="spellEnd"/>
      <w:r w:rsidR="00E628C0" w:rsidRPr="003107A9">
        <w:rPr>
          <w:color w:val="000000" w:themeColor="text1"/>
          <w:sz w:val="28"/>
          <w:szCs w:val="28"/>
        </w:rPr>
        <w:t>, хоть некоторые сцены и не лишены динамизма.</w:t>
      </w:r>
      <w:proofErr w:type="gramEnd"/>
      <w:r w:rsidR="00E628C0" w:rsidRPr="003107A9">
        <w:rPr>
          <w:color w:val="000000" w:themeColor="text1"/>
          <w:sz w:val="28"/>
          <w:szCs w:val="28"/>
        </w:rPr>
        <w:t xml:space="preserve"> Критская волшебная лёгкость исчезла вместе с несравненным критским изяществом и изобразительным мастерством. </w:t>
      </w:r>
      <w:r w:rsidR="00E628C0" w:rsidRPr="003107A9">
        <w:rPr>
          <w:color w:val="000000" w:themeColor="text1"/>
          <w:sz w:val="28"/>
          <w:szCs w:val="28"/>
        </w:rPr>
        <w:lastRenderedPageBreak/>
        <w:t xml:space="preserve">Новые черты микенского художественного гения особенно явственны в зодчестве и монументальной скульптуре. В отличие от </w:t>
      </w:r>
      <w:proofErr w:type="spellStart"/>
      <w:proofErr w:type="gramStart"/>
      <w:r w:rsidR="00E628C0" w:rsidRPr="003107A9">
        <w:rPr>
          <w:color w:val="000000" w:themeColor="text1"/>
          <w:sz w:val="28"/>
          <w:szCs w:val="28"/>
        </w:rPr>
        <w:t>от</w:t>
      </w:r>
      <w:proofErr w:type="spellEnd"/>
      <w:proofErr w:type="gramEnd"/>
      <w:r w:rsidR="00E628C0" w:rsidRPr="003107A9">
        <w:rPr>
          <w:color w:val="000000" w:themeColor="text1"/>
          <w:sz w:val="28"/>
          <w:szCs w:val="28"/>
        </w:rPr>
        <w:t xml:space="preserve"> критских микенские дворцовые постройки окружены крепостными стенами. Это уже не беспечный мир, согретый иллюзией безопасности: Пелопоннес уязвим и с моря и с суши. Циклопическая кладка, названная так за огромные размеры камней, поднять которые под силу лишь сказочным великанам, придаёт постройкам несколько примитивный, но внушительный вид. Она характерна и для Микен, и для </w:t>
      </w:r>
      <w:proofErr w:type="spellStart"/>
      <w:r w:rsidR="00E628C0" w:rsidRPr="003107A9">
        <w:rPr>
          <w:color w:val="000000" w:themeColor="text1"/>
          <w:sz w:val="28"/>
          <w:szCs w:val="28"/>
        </w:rPr>
        <w:t>Тиринфа</w:t>
      </w:r>
      <w:proofErr w:type="spellEnd"/>
      <w:r w:rsidR="00E628C0" w:rsidRPr="003107A9">
        <w:rPr>
          <w:color w:val="000000" w:themeColor="text1"/>
          <w:sz w:val="28"/>
          <w:szCs w:val="28"/>
        </w:rPr>
        <w:t xml:space="preserve">. Мощные каменные стены не дают растекаться отдельным ячейкам здания, как это происходит в </w:t>
      </w:r>
      <w:proofErr w:type="spellStart"/>
      <w:r w:rsidR="00E628C0" w:rsidRPr="003107A9">
        <w:rPr>
          <w:color w:val="000000" w:themeColor="text1"/>
          <w:sz w:val="28"/>
          <w:szCs w:val="28"/>
        </w:rPr>
        <w:t>Кносском</w:t>
      </w:r>
      <w:proofErr w:type="spellEnd"/>
      <w:r w:rsidR="00E628C0" w:rsidRPr="003107A9">
        <w:rPr>
          <w:color w:val="000000" w:themeColor="text1"/>
          <w:sz w:val="28"/>
          <w:szCs w:val="28"/>
        </w:rPr>
        <w:t xml:space="preserve"> дворце, они собирают здание воедино, превращая его в военную крепость, где доминирует центральное помещение - мегарон - с четырьмя внутренними колоннами, поддерживающими крышу и обрамляющими очаг. Мегароны царей в Микенах и </w:t>
      </w:r>
      <w:proofErr w:type="spellStart"/>
      <w:r w:rsidR="00E628C0" w:rsidRPr="003107A9">
        <w:rPr>
          <w:color w:val="000000" w:themeColor="text1"/>
          <w:sz w:val="28"/>
          <w:szCs w:val="28"/>
        </w:rPr>
        <w:t>Тиринфе</w:t>
      </w:r>
      <w:proofErr w:type="spellEnd"/>
      <w:r w:rsidR="00E628C0" w:rsidRPr="003107A9">
        <w:rPr>
          <w:color w:val="000000" w:themeColor="text1"/>
          <w:sz w:val="28"/>
          <w:szCs w:val="28"/>
        </w:rPr>
        <w:t xml:space="preserve">, прямолинейные в плане дворцовые изолированные постройки, состоящие из открытых сеней с двумя столбами, переднего помещения и зала с очагом посередине, считаются прототипами первых греческих храмов. Ворота, ведущие в </w:t>
      </w:r>
      <w:proofErr w:type="spellStart"/>
      <w:r w:rsidR="00E628C0" w:rsidRPr="003107A9">
        <w:rPr>
          <w:color w:val="000000" w:themeColor="text1"/>
          <w:sz w:val="28"/>
          <w:szCs w:val="28"/>
        </w:rPr>
        <w:t>ахейские</w:t>
      </w:r>
      <w:proofErr w:type="spellEnd"/>
      <w:r w:rsidR="00E628C0" w:rsidRPr="003107A9">
        <w:rPr>
          <w:color w:val="000000" w:themeColor="text1"/>
          <w:sz w:val="28"/>
          <w:szCs w:val="28"/>
        </w:rPr>
        <w:t xml:space="preserve"> цитадели, имели внушительный вид. Вход в акрополь Микен - знаменитые Львиные ворота - был украшен плитой золотисто-жёлтого камня с изображением двух львиц, опирающихся передними лапами на пьедестал с колонной, напоминающей </w:t>
      </w:r>
      <w:proofErr w:type="gramStart"/>
      <w:r w:rsidR="00E628C0" w:rsidRPr="003107A9">
        <w:rPr>
          <w:color w:val="000000" w:themeColor="text1"/>
          <w:sz w:val="28"/>
          <w:szCs w:val="28"/>
        </w:rPr>
        <w:t>критскую</w:t>
      </w:r>
      <w:proofErr w:type="gramEnd"/>
      <w:r w:rsidR="00E628C0" w:rsidRPr="003107A9">
        <w:rPr>
          <w:color w:val="000000" w:themeColor="text1"/>
          <w:sz w:val="28"/>
          <w:szCs w:val="28"/>
        </w:rPr>
        <w:t xml:space="preserve">. Львицы дышат уверенной силой, которой не знало критское искусство. Микенская керамика в техническом отношении лучше критский: тоньше стенки сосудов, прочнее краски, манера изображения сюжетного рисунка кажется небрежной, но сам рисунок, служивший в керамике Крита лишь декоративным узором, стал теперь выразителем сложной художественной идеи. Как и на критских вазах, здесь особенно часты изображения морских мотивов, но осьминоги, каракатицы застывают и схематизируются, постепенно превращаясь в геометрический орнамент. Микенские и </w:t>
      </w:r>
      <w:proofErr w:type="spellStart"/>
      <w:r w:rsidR="00E628C0" w:rsidRPr="003107A9">
        <w:rPr>
          <w:color w:val="000000" w:themeColor="text1"/>
          <w:sz w:val="28"/>
          <w:szCs w:val="28"/>
        </w:rPr>
        <w:t>тиринфские</w:t>
      </w:r>
      <w:proofErr w:type="spellEnd"/>
      <w:r w:rsidR="00E628C0" w:rsidRPr="003107A9">
        <w:rPr>
          <w:color w:val="000000" w:themeColor="text1"/>
          <w:sz w:val="28"/>
          <w:szCs w:val="28"/>
        </w:rPr>
        <w:t xml:space="preserve"> мастера любили строгую симметрию, схематичность форм. Наметившиеся в этом древнейшем греческом искусстве черты чёткости и законченности формы, тектоники и замкнутости получат дальнейшее развитие в молодом греческом искусстве. Они проявятся в планах храмов, сходных с мегароном, в раннем появлении монументальной живописи, в некоторых сюжетах, композиционных приёмах, керамической технике. В начале XII века до н. э. государства эгейского мира приходят в упадок. Начинается движение с севера новой волны греческих племён - дорийцев. Эта волна разрушает очаги эгейской </w:t>
      </w:r>
      <w:proofErr w:type="gramStart"/>
      <w:r w:rsidR="00E628C0" w:rsidRPr="003107A9">
        <w:rPr>
          <w:color w:val="000000" w:themeColor="text1"/>
          <w:sz w:val="28"/>
          <w:szCs w:val="28"/>
        </w:rPr>
        <w:t>культуры</w:t>
      </w:r>
      <w:proofErr w:type="gramEnd"/>
      <w:r w:rsidR="00E628C0" w:rsidRPr="003107A9">
        <w:rPr>
          <w:color w:val="000000" w:themeColor="text1"/>
          <w:sz w:val="28"/>
          <w:szCs w:val="28"/>
        </w:rPr>
        <w:t xml:space="preserve"> на несколько веков приостанавливая развитие реалистического искусства.</w:t>
      </w:r>
    </w:p>
    <w:p w:rsidR="00E628C0" w:rsidRDefault="00E628C0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B305F" w:rsidRDefault="004B305F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2560" w:rsidRDefault="00592560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2560" w:rsidRDefault="00592560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2560" w:rsidRPr="003107A9" w:rsidRDefault="00592560" w:rsidP="004B305F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25E45" w:rsidRPr="003107A9" w:rsidRDefault="00E056F6" w:rsidP="00592560">
      <w:pPr>
        <w:pStyle w:val="a3"/>
        <w:tabs>
          <w:tab w:val="left" w:pos="-851"/>
        </w:tabs>
        <w:ind w:left="567" w:right="-2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2.2</w:t>
      </w:r>
      <w:r w:rsidR="00BF7C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996A73"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Кносский дворец</w:t>
      </w:r>
    </w:p>
    <w:p w:rsidR="00257554" w:rsidRPr="003107A9" w:rsidRDefault="008055E2" w:rsidP="00592560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ru-RU"/>
        </w:rPr>
      </w:pP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         </w:t>
      </w:r>
      <w:proofErr w:type="spellStart"/>
      <w:r w:rsidR="00E056F6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Кносский</w:t>
      </w:r>
      <w:proofErr w:type="spellEnd"/>
      <w:r w:rsidR="00E056F6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дворец</w:t>
      </w:r>
      <w:r w:rsidR="001D74AB"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(рис.</w:t>
      </w:r>
      <w:r w:rsidR="001D74AB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1D74AB"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1)</w:t>
      </w:r>
      <w:r w:rsidR="00F558B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(обнаружен на Крите </w:t>
      </w:r>
      <w:proofErr w:type="gramStart"/>
      <w:r w:rsidR="00F558B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начале</w:t>
      </w:r>
      <w:proofErr w:type="gramEnd"/>
      <w:r w:rsidR="00F558B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XX в.) – большой архитектурный комплекс, который считается самым сложным многоэтажным строением тех времен. Дворец очень необычной структуры, напоминающей лабиринт, в котором легко заблудиться (множество залов, коридоров, потайных лестниц и</w:t>
      </w:r>
      <w:r w:rsidR="00F558B8" w:rsidRPr="003107A9">
        <w:rPr>
          <w:rFonts w:ascii="Tahoma" w:hAnsi="Tahoma" w:cs="Tahoma"/>
          <w:color w:val="000000" w:themeColor="text1"/>
          <w:sz w:val="29"/>
          <w:szCs w:val="29"/>
          <w:shd w:val="clear" w:color="auto" w:fill="FFFFFF"/>
        </w:rPr>
        <w:t xml:space="preserve"> </w:t>
      </w:r>
      <w:r w:rsidR="00F558B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переходов). Р</w:t>
      </w:r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асположен на невысоком холме, центром архитектурного комплекса являлся прямоугольный двор (60х28 м). В разных своих частях дворец был </w:t>
      </w:r>
      <w:proofErr w:type="spellStart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разноэтажным</w:t>
      </w:r>
      <w:proofErr w:type="spellEnd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царские апартаменты сменялись более скромными жилыми комнатами, святилища — гимнастическими залами, бассейнами (критянам был известен водопровод), открытыми площадками. Весь дворцовый комплекс сложился окончательно около 1600 г. </w:t>
      </w:r>
      <w:proofErr w:type="gramStart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</w:t>
      </w:r>
      <w:proofErr w:type="gramEnd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н.э</w:t>
      </w:r>
      <w:r w:rsidR="00F558B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gramStart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Особенностью</w:t>
      </w:r>
      <w:proofErr w:type="gramEnd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строительной техники </w:t>
      </w:r>
      <w:proofErr w:type="spellStart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дворца, построенного из кирпича-сырца и камня, являются деревянные на каменной базе колонны, расширяющиеся кверху. </w:t>
      </w:r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Попасть в </w:t>
      </w:r>
      <w:proofErr w:type="spellStart"/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Кносский</w:t>
      </w:r>
      <w:proofErr w:type="spellEnd"/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дворец можно было с нескольких сторон. Один из главных входов располагался на юго-западной стороне. Перед ним находилась огромная площадь, которая вела к небольшим ступенькам с одной колонной. Далее шел портик с различными фресками, изображающих быков. </w:t>
      </w:r>
      <w:proofErr w:type="gramStart"/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Пройдя мимо него вы оказываетесь</w:t>
      </w:r>
      <w:proofErr w:type="gramEnd"/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перед глухой стеной с двумя дверьми. Одна из них ведет в помещение стражи, другая - в длинный коридор, который сделан буквой Г. Его называли </w:t>
      </w:r>
      <w:r w:rsidR="00414E13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Дорогой (Коридором) Процессий</w:t>
      </w:r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Участники священного шествия идут, гордо запрокинув голову и отклоняя торс назад</w:t>
      </w:r>
      <w:r w:rsidR="00F17965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(рис.2)</w:t>
      </w:r>
      <w:r w:rsidR="00414E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Свет и прохлада даже в самые знойные дни. Такое сочетание достигалось заменой окон световыми колодцами</w:t>
      </w:r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  <w:t xml:space="preserve">двориками, с первыми лучами </w:t>
      </w:r>
      <w:proofErr w:type="gramStart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зари</w:t>
      </w:r>
      <w:proofErr w:type="gramEnd"/>
      <w:r w:rsidR="00E056F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вырывающими из мрака дворцовые покои. Специальные вентиляционные устройства, вращающиеся двойные двери, великолепные помещения для омовений, водоотводные каналы, бесчисленные мастерские и кладовые...</w:t>
      </w:r>
      <w:r w:rsidR="00DC5F4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C5F40" w:rsidRPr="003107A9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 xml:space="preserve">Стены многих помещений изящно декорированы: фрески изображают юношей, занимающихся спортом, и девушек, прыгающих через быка. Все фигуры на фресках изображены очень искусно, с большим количеством деталей. Изображения эти складываются в приятный глазу ритм. </w:t>
      </w:r>
      <w:r w:rsidR="00DC5F40" w:rsidRPr="003107A9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  <w:lang w:eastAsia="ru-RU"/>
        </w:rPr>
        <w:t>Помещения также отличаются изысканностью - никаких излишеств. Широкая лестница ведет в царские покои. Здесь все строго и лаконично: черные и красные колонны чередуются, расширяются кверху и образуют световую шахту</w:t>
      </w:r>
      <w:proofErr w:type="gramStart"/>
      <w:r w:rsidR="00DC5F40" w:rsidRPr="003107A9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  <w:lang w:eastAsia="ru-RU"/>
        </w:rPr>
        <w:t>.</w:t>
      </w:r>
      <w:proofErr w:type="gramEnd"/>
      <w:r w:rsidR="00DC5F40" w:rsidRPr="003107A9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DC5F40" w:rsidRPr="003107A9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  <w:lang w:eastAsia="ru-RU"/>
        </w:rPr>
        <w:t>н</w:t>
      </w:r>
      <w:proofErr w:type="gramEnd"/>
      <w:r w:rsidR="00DC5F40" w:rsidRPr="003107A9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  <w:lang w:eastAsia="ru-RU"/>
        </w:rPr>
        <w:t>о сделано это не только для красоты: колонны направляют воздушный поток нужной температуры, который поступает с внешней колоннады.</w:t>
      </w:r>
      <w:r w:rsidR="00DC5F40" w:rsidRPr="003107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C5F40" w:rsidRPr="00DC5F40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ru-RU"/>
        </w:rPr>
        <w:t>Западная часть дворца предназначалась для церемоний, три каменных колодца использовались для ритуалов. В тронном зале, где могли разместиться до шестнадцати человек, пришедших на аудиенцию, перед входом стоит большая порфировая чаша.</w:t>
      </w:r>
    </w:p>
    <w:p w:rsidR="00437B13" w:rsidRDefault="00437B13" w:rsidP="004B305F">
      <w:pPr>
        <w:pStyle w:val="a3"/>
        <w:tabs>
          <w:tab w:val="left" w:pos="0"/>
        </w:tabs>
        <w:ind w:left="567" w:right="141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2560" w:rsidRDefault="00592560" w:rsidP="004B305F">
      <w:pPr>
        <w:pStyle w:val="a3"/>
        <w:tabs>
          <w:tab w:val="left" w:pos="0"/>
        </w:tabs>
        <w:ind w:left="567" w:right="141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2560" w:rsidRDefault="00592560" w:rsidP="004B305F">
      <w:pPr>
        <w:pStyle w:val="a3"/>
        <w:tabs>
          <w:tab w:val="left" w:pos="0"/>
        </w:tabs>
        <w:ind w:left="567" w:right="141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30F8" w:rsidRPr="003107A9" w:rsidRDefault="00414E13" w:rsidP="004B305F">
      <w:pPr>
        <w:pStyle w:val="a3"/>
        <w:tabs>
          <w:tab w:val="left" w:pos="0"/>
        </w:tabs>
        <w:ind w:left="567" w:right="141" w:hanging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0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2.3. Фрески </w:t>
      </w:r>
    </w:p>
    <w:p w:rsidR="00D61920" w:rsidRPr="003107A9" w:rsidRDefault="00414E13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Главным украшением дворцовых покоев была живопись – самое полное и замечательное выражение критского художественного идеала. Стены парадных зал дворца были расписаны темперой (раньше считалось, что фресками).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proofErr w:type="gramStart"/>
      <w:r w:rsidRPr="003107A9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Те́мпера</w:t>
      </w:r>
      <w:proofErr w:type="spellEnd"/>
      <w:proofErr w:type="gramEnd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 (</w:t>
      </w:r>
      <w:proofErr w:type="spellStart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итал</w:t>
      </w:r>
      <w:proofErr w:type="spellEnd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tempera</w:t>
      </w:r>
      <w:proofErr w:type="spellEnd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, от латинского </w:t>
      </w:r>
      <w:proofErr w:type="spellStart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temperare</w:t>
      </w:r>
      <w:proofErr w:type="spellEnd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— смешивать краски) — </w:t>
      </w:r>
      <w:proofErr w:type="spellStart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водоразбавляемые</w:t>
      </w:r>
      <w:proofErr w:type="spellEnd"/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краски, приготовляемые на основе сухих порошковых пигментов. Связующим веществом темперных красок служат эмульсии — натуральные (разбавленный водой желток куриного яйца или цельное яйцо) или искусственные (высыхающие масла в водном растворе клея, полимеры).</w:t>
      </w:r>
      <w:r w:rsidR="001E6FAE"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br/>
      </w:r>
      <w:r w:rsidRPr="003107A9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Фреска</w:t>
      </w:r>
      <w:r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 - живопись водяными красками по сырой штукатурке</w:t>
      </w:r>
      <w:r w:rsidR="00B84AEC" w:rsidRPr="003107A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стенах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 множество человеческих фигур, то исполняющих какой-то религиозный обряд, то являющих собой данников с дарами, участников театральных представлений, пиров</w:t>
      </w:r>
      <w:proofErr w:type="gramStart"/>
      <w:r w:rsidR="00D6192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Одна из самых известных р</w:t>
      </w:r>
      <w:r w:rsidR="00B84AEC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осписей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 - т.н. 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фреска Парижанка</w:t>
      </w:r>
      <w:r w:rsidR="00F17965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F17965"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(рис. 3)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(примерно XV в. до н. э), </w:t>
      </w:r>
      <w:proofErr w:type="spellStart"/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La</w:t>
      </w:r>
      <w:proofErr w:type="spellEnd"/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Parisienne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так её назвал Артур Эванс. Сейчас хранится в Археологическом музее Ираклиона. Первоначально Парижанка находилась в одном из помещений второго этажа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дворца. Она изображала ритуальный пир, участники которого сидели друг напротив друга с чашами в руках. Сохранился лишь фрагмент головы девушки и большого ритуального узла на одежде сзади.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Огромный глаз, изображенный, как в египетских росписях и рельефах, в фас. Влияние Египта часто сказывается в критском искусстве. Но в не</w:t>
      </w:r>
      <w:r w:rsidR="00D61920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 дышит совсем иной дух.</w:t>
      </w:r>
      <w:r w:rsidR="00D1085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Оживленное личико, вздернутый нос, вишневый ро</w:t>
      </w:r>
      <w:r w:rsidR="000C5C2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тик, игривый завиток, спадающий с высокой шапки темных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кудрей.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Прозрачные кружева и лиф ярких голубых и пурпурных тонов.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Какое обольстительное создание!</w:t>
      </w:r>
      <w:r w:rsidR="00D10856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Парижанка! Но дело не только в самом образе. Вглядитесь в контур: какая живая, трепещущая и в то же время точная, уверенная в своей лаконической выразительности линия! А в цветовой 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гамме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какая игривость, какая полнозвучная нарядность, рожденные непосредственностью мимолетного видения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D404D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Прекрасен юноша в диадеме, с осиной талией (раскрашенный рельеф), такой гордый и властный, что в писаниях о критском искусстве величают его то 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«принцем», то «князем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noBreakHyphen/>
        <w:t>жрецом»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125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="00FD404D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рис.4).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Однако фреска была собрана из нескольких разрозненных фрагментов (торса с рукой, локтя, ладони с веревкой, ноги и тиары), что хорошо видно на самой фреске в музее, поэтому есть несколько предположений, какое изображение могли содержать эти фрагменты. </w:t>
      </w:r>
      <w:r w:rsidR="0053550F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Богатейшая и </w:t>
      </w:r>
      <w:proofErr w:type="gramStart"/>
      <w:r w:rsidR="0053550F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оригинальная культура, созданная на островах и побережье Эгейского моря предшествовала</w:t>
      </w:r>
      <w:proofErr w:type="gramEnd"/>
      <w:r w:rsidR="0053550F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становлению культуры античного мира.</w:t>
      </w:r>
    </w:p>
    <w:p w:rsidR="00327FE5" w:rsidRPr="003107A9" w:rsidRDefault="00327FE5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Особенно часто появляется фигура быка: игры с этим животным, видимо, имели особое распространение и какой-то ритуальный смысл. В сценах с быком несоразмерны фигуры быка (всегда очень крупного) и людей.</w:t>
      </w:r>
      <w:r w:rsidR="003768B9" w:rsidRPr="003107A9">
        <w:rPr>
          <w:rFonts w:ascii="Georgia" w:hAnsi="Georgia"/>
          <w:b/>
          <w:bCs/>
          <w:color w:val="000000" w:themeColor="text1"/>
          <w:sz w:val="35"/>
          <w:szCs w:val="35"/>
          <w:shd w:val="clear" w:color="auto" w:fill="FFFFFF"/>
        </w:rPr>
        <w:t xml:space="preserve"> </w:t>
      </w:r>
      <w:r w:rsidR="003768B9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Акробаты с быком</w:t>
      </w:r>
      <w:proofErr w:type="gramStart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ис.5).</w:t>
      </w:r>
      <w:r w:rsidR="003768B9" w:rsidRPr="003107A9">
        <w:rPr>
          <w:rFonts w:ascii="Georgia" w:hAnsi="Georgia"/>
          <w:b/>
          <w:bCs/>
          <w:color w:val="000000" w:themeColor="text1"/>
          <w:sz w:val="35"/>
          <w:szCs w:val="35"/>
          <w:shd w:val="clear" w:color="auto" w:fill="FFFFFF"/>
        </w:rPr>
        <w:t xml:space="preserve"> </w:t>
      </w:r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Фрагмент фрески </w:t>
      </w:r>
      <w:proofErr w:type="spellStart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дворца. Сейчас </w:t>
      </w:r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- в Археологическом музее, </w:t>
      </w:r>
      <w:proofErr w:type="gramStart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</w:t>
      </w:r>
      <w:proofErr w:type="gram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Ираклион</w:t>
      </w:r>
      <w:r w:rsidR="003768B9" w:rsidRPr="003107A9">
        <w:rPr>
          <w:rFonts w:ascii="Georgia" w:hAnsi="Georgia"/>
          <w:color w:val="000000" w:themeColor="text1"/>
          <w:sz w:val="35"/>
          <w:szCs w:val="35"/>
          <w:shd w:val="clear" w:color="auto" w:fill="FFFFFF"/>
        </w:rPr>
        <w:t xml:space="preserve">. </w:t>
      </w:r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фреске </w:t>
      </w:r>
      <w:proofErr w:type="gramStart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изображена</w:t>
      </w:r>
      <w:proofErr w:type="gram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3768B9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таврокатапсия</w:t>
      </w:r>
      <w:proofErr w:type="spell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- ритуальные прыжки через быка. Огромный бык в неистовом галопе. Его нарочито удлиненная фигура мощной своей массой заполняет почти всю фреску. И все в этой композиции так живо, так порывисто и в то же время так непринужденно, что опять</w:t>
      </w:r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noBreakHyphen/>
        <w:t xml:space="preserve">таки воспринимаешь ее как легкое и приятное мимолетное видение. Что показал художник? Игру, именно игру, изящную, веселую, несмотря на опасность. И таков общий ритм композиции, что </w:t>
      </w:r>
      <w:proofErr w:type="gramStart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бы не ощущаешь</w:t>
      </w:r>
      <w:proofErr w:type="gramEnd"/>
      <w:r w:rsidR="003768B9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тяжести быка; его фигура с опущенной мордой и задранным хвостом кажется грациозной в своем изгибе.</w:t>
      </w:r>
    </w:p>
    <w:p w:rsidR="0053550F" w:rsidRPr="003107A9" w:rsidRDefault="003768B9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 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Тронном зале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 на красном фоне стены изображены среди папирусов сказочные существа — 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грифоны</w:t>
      </w:r>
      <w:r w:rsidR="003B70A0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3B70A0"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(рис.10)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B70A0" w:rsidRPr="003107A9" w:rsidRDefault="003B70A0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Предполагается, что традиция рельефной фрески пришла на Крит из Египта, но в своей интерпретации. А также характерная особенность настенной росписи на Крите – это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микрофрески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на которых отражается повседневная жизни дворца. Одна из них представляет 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Тройное Святилище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(рис.11) в западной части дворца, вход в которую был со двора. 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Найдена в западном крыле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дворца, в отсеке с глубокими, выложенными камнем погребами к северу от Тронного зала.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фреске изображено носящее, вероятно, культовый характер, собрание народа на открытом пространстве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дворца, возможно, в центральном дворе, посередине которого находится фасад "Тройного святилища".</w:t>
      </w:r>
    </w:p>
    <w:p w:rsidR="003B70A0" w:rsidRPr="003107A9" w:rsidRDefault="003B70A0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"Тройное святилище"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Кносского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дворца (расположенное в центральном дворе) изображено в центре росписи. Справа и слева дамы в изящных платьях сидят на балконах.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Создаётся впечатление живого многолюдного сборища, и это необычно. Подобный принцип изображения уникален не только для древности, но и для классической Греции, где всегда преобладали отдельные, персональные образы. Примечательно, что росписи делятся на большие, в натуральную величину, как в Коридоре Процессий, и малые — они обычно помещались в верхней части стен или над окнами и в виде массы кудрявых голов изображали толпу.</w:t>
      </w:r>
    </w:p>
    <w:p w:rsidR="00D620A8" w:rsidRPr="003107A9" w:rsidRDefault="003B70A0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Наиболее ранней фреской в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Кносском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дворце считается так называемый 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«Собиратель шафрана» </w:t>
      </w:r>
      <w:r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(рис.12).</w:t>
      </w:r>
      <w:r w:rsidR="00D620A8"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B70A0" w:rsidRPr="003107A9" w:rsidRDefault="00D620A8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"Капитан негров" </w:t>
      </w:r>
      <w:r w:rsidRPr="003107A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(рис.13).</w:t>
      </w:r>
      <w:r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Ярким подтверждением связей Крита с африканскими странами, которые осуществлялись по морю, является фреска с изображением негра. Она изображает минойского военачальника - предводителя негров-наемников. Эта фреска - одно из трех изображений негров в минойской стенной живописи. Минойский воин с красной кожей бежит, держа в руке два копья. За ним два фрагмента фрески изображают заднюю часть головы и часть ноги другого воина, но уже с темной, почти черной кожей.</w:t>
      </w:r>
    </w:p>
    <w:p w:rsidR="003B70A0" w:rsidRDefault="003B70A0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92560" w:rsidRPr="003107A9" w:rsidRDefault="00592560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B6B16" w:rsidRPr="003107A9" w:rsidRDefault="00084318" w:rsidP="004B305F">
      <w:pPr>
        <w:pStyle w:val="a3"/>
        <w:tabs>
          <w:tab w:val="left" w:pos="-851"/>
        </w:tabs>
        <w:ind w:left="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2.4</w:t>
      </w:r>
      <w:r w:rsidR="001B6B16" w:rsidRPr="003107A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.Критская керамика</w:t>
      </w:r>
    </w:p>
    <w:p w:rsidR="00257554" w:rsidRPr="003107A9" w:rsidRDefault="00257554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Замечательные произведения вазовой керамики, удивляющие техническим совершенством, необычностью и разнообразием форм, оригинальностью орнаментов и живописного рисунка были обнаружены в одной из пещер у селения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Камарес</w:t>
      </w:r>
      <w:proofErr w:type="spellEnd"/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«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Камарес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– название стиль получил от поселения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Камарес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склоне горы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Ида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Светлая полихромная роспись, наносимая 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тёмной</w:t>
      </w:r>
      <w:proofErr w:type="gram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поверхности, характеризует вазы этого стиля. Великолепные образцы стиля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Камарес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датируются рубежом III и II тысячелетия. В изготовлении критской керамики использовался гончарный круг, который позволял улучшить технику изготовления глиняной посуды. </w:t>
      </w:r>
    </w:p>
    <w:p w:rsidR="001B6B16" w:rsidRPr="003107A9" w:rsidRDefault="001B6B16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Критская керамика стиля «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камарес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представляет гармоничное сочетание формы и росписи. Основной мотив эгейских ваз – морская тема. </w:t>
      </w:r>
      <w:r w:rsidR="00D620A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ясно чувствуем у критских художников любовь к морю, к вечному движению, царящему в нем, к цветовым переливам морской волны. В этой любви, очевидно рожденной постоянным общением с морем, быть может, ключ к пониманию основного начала критского искусства.</w:t>
      </w:r>
      <w:r w:rsidR="00D620A8" w:rsidRPr="003107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620A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великих аграрных цивилизациях Египта и Месопотамии точная, устойчивая и наиболее рациональная организация обрабатываемой площади соответственно определяла и характер художественного творчества, рождая стройную, расчлененную композицию. Каждодневное созерцание моря, море как источник главных земных благ – все, что связано с морской стихией, отражено в содержании и стиле критского искусства, будь то фреска или раскрашенный керамический сосуд. Изменчивость и движение как основы художественного образа, волнистость расплывающегося узора, быстрая смена видений и потому стремление запечатлеть мгновенность – вот в значительной части то новое, что дало миру искусство Крита, во многом столь близкое мироощущению современного человека. </w:t>
      </w: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Критский живописец всегда стремился рисунком подчеркнуть шаровидную форму сосуда, изображая плавными линиями морских обитателей. Например «Ваза с изображением осьминога» (рис.6)</w:t>
      </w:r>
      <w:r w:rsidR="0067716C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..</w:t>
      </w:r>
    </w:p>
    <w:p w:rsidR="0067716C" w:rsidRPr="003107A9" w:rsidRDefault="0067716C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критской керамике мы не встретим изображения человека, сюжетных композиций. Вазы, необходимые в быту, художник украшал цветами, орнаментом. Примером могут быть вазы «дворцового стиля» (рис.7).</w:t>
      </w:r>
    </w:p>
    <w:p w:rsidR="0067716C" w:rsidRPr="003107A9" w:rsidRDefault="0067716C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Колорит критской керамики весьма необычен: сочетание красного, желтого, черного, белого цветов в изображении орнамента олицетворяет собой яркий, радостный художественный мир Крита.</w:t>
      </w:r>
    </w:p>
    <w:p w:rsidR="0067716C" w:rsidRPr="003107A9" w:rsidRDefault="0067716C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Наиболее ранние сосуды покрыты простыми геометрическими узорами, обычными для искусства неолита. К середине среднеминойского периода</w:t>
      </w:r>
      <w:r w:rsidR="009C637A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около 17 века до нашей эры искусство керамики достигло расцвета. К этому времени относятся известные вазы, найденные в пещере </w:t>
      </w:r>
      <w:proofErr w:type="spellStart"/>
      <w:r w:rsidR="009C637A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Камарес</w:t>
      </w:r>
      <w:proofErr w:type="spellEnd"/>
      <w:r w:rsidR="009C637A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(рис.8).</w:t>
      </w:r>
    </w:p>
    <w:p w:rsidR="0094555A" w:rsidRPr="003107A9" w:rsidRDefault="0094555A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В конце среднеминойского периода росписи стали более реалистичными, появились сосуды с изображениями растений. Раскраска становилась более изысканной. </w:t>
      </w:r>
    </w:p>
    <w:p w:rsidR="002B7D58" w:rsidRPr="003107A9" w:rsidRDefault="002B7D58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Период расцвета критского искусства сопровождался развитием мелкой пластики. Найденные на Крите статуэтки, таблички и др. сочетают в себе обычную для эгейского искусства декоративность с большей долей реалистической наблюдательности. В </w:t>
      </w:r>
      <w:proofErr w:type="spell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святилицах</w:t>
      </w:r>
      <w:proofErr w:type="spellEnd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Крита были найдены раскрашенные статуэтки богинь со змеями (рис.9), они изображены в момент произнесения заклинания. Змея у критян считалась добрым божеством, защищающим благосостояние дома. Богини одеты как придворные дамы, их образы при внешней статичности наполнены внутренней энергией</w:t>
      </w:r>
      <w:proofErr w:type="gramStart"/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</w:p>
    <w:p w:rsidR="002B7D58" w:rsidRPr="003107A9" w:rsidRDefault="002B7D58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Есть основания думать, что на Крите существовала и крупная скульптура, скорее всего деревянная, которая до нашего времени не сохранилась</w:t>
      </w:r>
      <w:r w:rsidR="00257554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gramStart"/>
      <w:r w:rsidR="00257554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Упадок критской культуры в 15 в. до н. э., возникший, вероятно, из за внутреннего кризиса, сильно отразился на искусстве быстро нарастающей схематизацией и геометризацией формы.</w:t>
      </w:r>
      <w:proofErr w:type="gramEnd"/>
      <w:r w:rsidR="00257554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620A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Критские художники были и замечательными мастерами чеканки, о чем свидетельствуют хотя бы два всемирно известных золотых кубка (рис.14), найденные в </w:t>
      </w:r>
      <w:proofErr w:type="spellStart"/>
      <w:r w:rsidR="00D620A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Вафио</w:t>
      </w:r>
      <w:proofErr w:type="spellEnd"/>
      <w:r w:rsidR="00D620A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 Спарте, но критское происхождение которых не вызывает сомнения. С исключительной остротой и наблюдательностью на них изображены сцены ловли и приручения диких быков.</w:t>
      </w:r>
      <w:r w:rsidR="00973C38" w:rsidRPr="003107A9">
        <w:rPr>
          <w:rFonts w:ascii="Georgia" w:hAnsi="Georgia"/>
          <w:b/>
          <w:bCs/>
          <w:color w:val="000000" w:themeColor="text1"/>
          <w:sz w:val="35"/>
          <w:szCs w:val="35"/>
          <w:shd w:val="clear" w:color="auto" w:fill="FFFFFF"/>
        </w:rPr>
        <w:t xml:space="preserve"> </w:t>
      </w:r>
      <w:proofErr w:type="spellStart"/>
      <w:r w:rsidR="00973C38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Ритон</w:t>
      </w:r>
      <w:proofErr w:type="spellEnd"/>
      <w:r w:rsidR="00973C38" w:rsidRPr="003107A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в виде бычьей морды</w:t>
      </w:r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из черного стеатита с глазами из черного хрусталя, </w:t>
      </w:r>
      <w:proofErr w:type="gramStart"/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найденный</w:t>
      </w:r>
      <w:proofErr w:type="gramEnd"/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Малом </w:t>
      </w:r>
      <w:proofErr w:type="spellStart"/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Кносском</w:t>
      </w:r>
      <w:proofErr w:type="spellEnd"/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дворце. Что и говорить, мощный и благородно величественный бык. Но как он смотрит на нас! Не с ласковым ли призывом? Ведь бык, чей образ принял повелитель богов, потому заслужил доверие Европы, что он был прекрасен и покорно лег у ее ног, – </w:t>
      </w:r>
      <w:proofErr w:type="gramStart"/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тогда то</w:t>
      </w:r>
      <w:proofErr w:type="gramEnd"/>
      <w:r w:rsidR="00973C38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финикийская царевна и села на его спину, и он помчал ее по волнам на Крит. Прекрасен и бык, изображенный в этом творении искусства критским художником, ибо, как кажется нам, мощь и сознание ее сочетаются у него с ласковой благосклонностью и готовностью ее проявить. </w:t>
      </w:r>
    </w:p>
    <w:p w:rsidR="00973C38" w:rsidRPr="003107A9" w:rsidRDefault="00973C38" w:rsidP="004B305F">
      <w:pPr>
        <w:pStyle w:val="a3"/>
        <w:tabs>
          <w:tab w:val="left" w:pos="-851"/>
        </w:tabs>
        <w:ind w:left="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973C38" w:rsidRPr="003107A9" w:rsidRDefault="00973C38" w:rsidP="004B305F">
      <w:pPr>
        <w:pStyle w:val="a3"/>
        <w:tabs>
          <w:tab w:val="left" w:pos="-851"/>
        </w:tabs>
        <w:ind w:left="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973C38" w:rsidRPr="004B305F" w:rsidRDefault="00084318" w:rsidP="00592560">
      <w:pPr>
        <w:pStyle w:val="a3"/>
        <w:tabs>
          <w:tab w:val="left" w:pos="-851"/>
        </w:tabs>
        <w:ind w:left="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B305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2.5</w:t>
      </w:r>
      <w:r w:rsidR="00973C38" w:rsidRPr="004B305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.Конец Критского царства</w:t>
      </w:r>
    </w:p>
    <w:p w:rsidR="00973C38" w:rsidRPr="004B305F" w:rsidRDefault="00973C38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  <w:r w:rsidRPr="004B305F">
        <w:rPr>
          <w:color w:val="000000" w:themeColor="text1"/>
          <w:sz w:val="28"/>
          <w:szCs w:val="28"/>
        </w:rPr>
        <w:t xml:space="preserve">Критское царство погибло в конце XV в. до н. э. Уже до этого на острове </w:t>
      </w:r>
      <w:proofErr w:type="gramStart"/>
      <w:r w:rsidRPr="004B305F">
        <w:rPr>
          <w:color w:val="000000" w:themeColor="text1"/>
          <w:sz w:val="28"/>
          <w:szCs w:val="28"/>
        </w:rPr>
        <w:t>происходили</w:t>
      </w:r>
      <w:proofErr w:type="gramEnd"/>
      <w:r w:rsidRPr="004B305F">
        <w:rPr>
          <w:color w:val="000000" w:themeColor="text1"/>
          <w:sz w:val="28"/>
          <w:szCs w:val="28"/>
        </w:rPr>
        <w:t xml:space="preserve"> какие то катастрофы, скорее всего землетрясения, и </w:t>
      </w:r>
      <w:proofErr w:type="spellStart"/>
      <w:r w:rsidRPr="004B305F">
        <w:rPr>
          <w:color w:val="000000" w:themeColor="text1"/>
          <w:sz w:val="28"/>
          <w:szCs w:val="28"/>
        </w:rPr>
        <w:t>Кносский</w:t>
      </w:r>
      <w:proofErr w:type="spellEnd"/>
      <w:r w:rsidRPr="004B305F">
        <w:rPr>
          <w:color w:val="000000" w:themeColor="text1"/>
          <w:sz w:val="28"/>
          <w:szCs w:val="28"/>
        </w:rPr>
        <w:t xml:space="preserve"> дворец дважды перестраивался заново. Но на этот раз катастрофа была окончательной. В середине II тысячелетия </w:t>
      </w:r>
      <w:proofErr w:type="gramStart"/>
      <w:r w:rsidRPr="004B305F">
        <w:rPr>
          <w:color w:val="000000" w:themeColor="text1"/>
          <w:sz w:val="28"/>
          <w:szCs w:val="28"/>
        </w:rPr>
        <w:t>до</w:t>
      </w:r>
      <w:proofErr w:type="gramEnd"/>
      <w:r w:rsidRPr="004B305F">
        <w:rPr>
          <w:color w:val="000000" w:themeColor="text1"/>
          <w:sz w:val="28"/>
          <w:szCs w:val="28"/>
        </w:rPr>
        <w:t xml:space="preserve"> н. э. критским городам был нанесен удар иноземцами (греками-ахейцами), вторгшимися с материка. Катастрофа (извержение вулкана на острове Санторин и последовавшее за ним наводнение) ускорила разрушение критских городов. При греческом правителе Миносе, имя которого связывается со знаменитой легендой о Минотавре, Крит являл собой могучее еще государство (XV </w:t>
      </w:r>
      <w:proofErr w:type="gramStart"/>
      <w:r w:rsidRPr="004B305F">
        <w:rPr>
          <w:color w:val="000000" w:themeColor="text1"/>
          <w:sz w:val="28"/>
          <w:szCs w:val="28"/>
        </w:rPr>
        <w:t>в</w:t>
      </w:r>
      <w:proofErr w:type="gramEnd"/>
      <w:r w:rsidRPr="004B305F">
        <w:rPr>
          <w:color w:val="000000" w:themeColor="text1"/>
          <w:sz w:val="28"/>
          <w:szCs w:val="28"/>
        </w:rPr>
        <w:t xml:space="preserve">. до н. э.). </w:t>
      </w:r>
      <w:proofErr w:type="spellStart"/>
      <w:proofErr w:type="gramStart"/>
      <w:r w:rsidRPr="004B305F">
        <w:rPr>
          <w:color w:val="000000" w:themeColor="text1"/>
          <w:sz w:val="28"/>
          <w:szCs w:val="28"/>
        </w:rPr>
        <w:t>Кносский</w:t>
      </w:r>
      <w:proofErr w:type="spellEnd"/>
      <w:r w:rsidRPr="004B305F">
        <w:rPr>
          <w:color w:val="000000" w:themeColor="text1"/>
          <w:sz w:val="28"/>
          <w:szCs w:val="28"/>
        </w:rPr>
        <w:t xml:space="preserve"> дворец вполне мог превратиться в воображении греков в легендарный Лабиринт, а фрески, </w:t>
      </w:r>
      <w:r w:rsidRPr="004B305F">
        <w:rPr>
          <w:color w:val="000000" w:themeColor="text1"/>
          <w:sz w:val="28"/>
          <w:szCs w:val="28"/>
        </w:rPr>
        <w:lastRenderedPageBreak/>
        <w:t xml:space="preserve">изображавшие игры с быком, породили образ </w:t>
      </w:r>
      <w:proofErr w:type="spellStart"/>
      <w:r w:rsidRPr="004B305F">
        <w:rPr>
          <w:color w:val="000000" w:themeColor="text1"/>
          <w:sz w:val="28"/>
          <w:szCs w:val="28"/>
        </w:rPr>
        <w:t>полубыка-получеловека</w:t>
      </w:r>
      <w:proofErr w:type="spellEnd"/>
      <w:r w:rsidRPr="004B305F">
        <w:rPr>
          <w:color w:val="000000" w:themeColor="text1"/>
          <w:sz w:val="28"/>
          <w:szCs w:val="28"/>
        </w:rPr>
        <w:t>, владетеля Лабиринта Минотавра, пожиравшего прекрасных юношей и девушек — дань, которую платили Афины грозному Криту каждые 9 лет, пока афинский царь, герой Тезей, не убил чудовище и не выбрался из Лабиринта при помощи нити, которую ему дала Ариадна.</w:t>
      </w:r>
      <w:proofErr w:type="gramEnd"/>
    </w:p>
    <w:p w:rsidR="00973C38" w:rsidRPr="004B305F" w:rsidRDefault="00973C38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  <w:r w:rsidRPr="004B305F">
        <w:rPr>
          <w:color w:val="000000" w:themeColor="text1"/>
          <w:sz w:val="28"/>
          <w:szCs w:val="28"/>
        </w:rPr>
        <w:t xml:space="preserve">Критская цивилизация не возродилась после бедствия, </w:t>
      </w:r>
      <w:proofErr w:type="gramStart"/>
      <w:r w:rsidRPr="004B305F">
        <w:rPr>
          <w:color w:val="000000" w:themeColor="text1"/>
          <w:sz w:val="28"/>
          <w:szCs w:val="28"/>
        </w:rPr>
        <w:t>очевидно</w:t>
      </w:r>
      <w:proofErr w:type="gramEnd"/>
      <w:r w:rsidRPr="004B305F">
        <w:rPr>
          <w:color w:val="000000" w:themeColor="text1"/>
          <w:sz w:val="28"/>
          <w:szCs w:val="28"/>
        </w:rPr>
        <w:t xml:space="preserve"> все разрушившего на острове. Искусство пришло в упадок. Дворцовое строительство не возобновлялось. Живописи не стало. В мелкой пластике и керамике старые мотивы подверглись упрощению, схематизации. В художественном творчестве исчезло непосредственное восприятие видимого мира, и та живительная струя, что некогда питала это творчество, надолго иссякла, во</w:t>
      </w:r>
      <w:r w:rsidR="00437B13" w:rsidRPr="004B305F">
        <w:rPr>
          <w:color w:val="000000" w:themeColor="text1"/>
          <w:sz w:val="28"/>
          <w:szCs w:val="28"/>
        </w:rPr>
        <w:t xml:space="preserve"> всяком </w:t>
      </w:r>
      <w:proofErr w:type="gramStart"/>
      <w:r w:rsidR="00437B13" w:rsidRPr="004B305F">
        <w:rPr>
          <w:color w:val="000000" w:themeColor="text1"/>
          <w:sz w:val="28"/>
          <w:szCs w:val="28"/>
        </w:rPr>
        <w:t>случае</w:t>
      </w:r>
      <w:proofErr w:type="gramEnd"/>
      <w:r w:rsidR="00437B13" w:rsidRPr="004B305F">
        <w:rPr>
          <w:color w:val="000000" w:themeColor="text1"/>
          <w:sz w:val="28"/>
          <w:szCs w:val="28"/>
        </w:rPr>
        <w:t xml:space="preserve"> на самом Крите.</w:t>
      </w:r>
      <w:r w:rsidR="00437B13" w:rsidRPr="004B305F">
        <w:rPr>
          <w:color w:val="000000" w:themeColor="text1"/>
          <w:sz w:val="28"/>
          <w:szCs w:val="28"/>
        </w:rPr>
        <w:br/>
        <w:t xml:space="preserve">      </w:t>
      </w:r>
      <w:r w:rsidRPr="004B305F">
        <w:rPr>
          <w:color w:val="000000" w:themeColor="text1"/>
          <w:sz w:val="28"/>
          <w:szCs w:val="28"/>
        </w:rPr>
        <w:t xml:space="preserve">Уже после второй мировой войны ученым удалось прочесть текст некоторых критских табличек, </w:t>
      </w:r>
      <w:proofErr w:type="gramStart"/>
      <w:r w:rsidRPr="004B305F">
        <w:rPr>
          <w:color w:val="000000" w:themeColor="text1"/>
          <w:sz w:val="28"/>
          <w:szCs w:val="28"/>
        </w:rPr>
        <w:t>правда</w:t>
      </w:r>
      <w:proofErr w:type="gramEnd"/>
      <w:r w:rsidRPr="004B305F">
        <w:rPr>
          <w:color w:val="000000" w:themeColor="text1"/>
          <w:sz w:val="28"/>
          <w:szCs w:val="28"/>
        </w:rPr>
        <w:t xml:space="preserve"> относящихся к самому позднему периоду критской истории, последовавшему за трагической катастрофой. Самое интересное, можно сказать сенсационное, открытие ученых сводилось к тому, что язык этих текстов греческий, но сами письмена не греческие. Из этого делают вывод, что завладевшие островом греки, не имевшие собственного письма, заимствовали его у критян.</w:t>
      </w:r>
      <w:r w:rsidRPr="004B305F">
        <w:rPr>
          <w:color w:val="000000" w:themeColor="text1"/>
          <w:sz w:val="28"/>
          <w:szCs w:val="28"/>
        </w:rPr>
        <w:br/>
        <w:t>Памятники критского искусства приносят нам из глубины веков неопровержимое свидетельство, что Крит был подлинно колыбелью древнегреческой, а значит, и нашей европейской цивилизации. Во всяком случае, поскольку мы не знаем другой колыбели, еще более ранней.</w:t>
      </w:r>
    </w:p>
    <w:p w:rsidR="00973C38" w:rsidRPr="004B305F" w:rsidRDefault="00973C38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  <w:r w:rsidRPr="004B305F">
        <w:rPr>
          <w:color w:val="000000" w:themeColor="text1"/>
          <w:sz w:val="28"/>
          <w:szCs w:val="28"/>
        </w:rPr>
        <w:t>Первыми среди народов, художественное творчество которых дошло до нас, критяне радостно залюбовались видимым миром. С восхищением, со страстным желанием запечатлеть земную красоту, игравшую и расцветавшую в их душе, наполняя ее восторгом. Это было юное и чистое восприятие жизни.</w:t>
      </w:r>
      <w:r w:rsidRPr="004B305F">
        <w:rPr>
          <w:color w:val="000000" w:themeColor="text1"/>
          <w:sz w:val="28"/>
          <w:szCs w:val="28"/>
        </w:rPr>
        <w:br/>
        <w:t xml:space="preserve">Культ земной радости, освобождающий человека от страха перед неизвестным – перед роком и таинственными силами природы. Обожествление красоты, в которой – оправдание, высший смысл жизни. Этим древний критянин предвосхищает древнего эллина. Но сама юность его восприятия ограничивает творческий кругозор критского художника. Он пишет то, что радует глаз, и так, чтобы радость эта была бы как можно ярче, ощутимее. Подчас в погоне за радостью он чуть сбивается с пути и тогда преподносит нам только легкое изящество. Но его не следует винить – это изящество очаровательно. Он ловит, что может, и хочется ему еще ловить, ловить и ловить, с упоением </w:t>
      </w:r>
      <w:proofErr w:type="spellStart"/>
      <w:r w:rsidRPr="004B305F">
        <w:rPr>
          <w:color w:val="000000" w:themeColor="text1"/>
          <w:sz w:val="28"/>
          <w:szCs w:val="28"/>
        </w:rPr>
        <w:t>запечатляя</w:t>
      </w:r>
      <w:proofErr w:type="spellEnd"/>
      <w:r w:rsidRPr="004B305F">
        <w:rPr>
          <w:color w:val="000000" w:themeColor="text1"/>
          <w:sz w:val="28"/>
          <w:szCs w:val="28"/>
        </w:rPr>
        <w:t xml:space="preserve"> схваченное.</w:t>
      </w:r>
      <w:r w:rsidRPr="004B305F">
        <w:rPr>
          <w:color w:val="000000" w:themeColor="text1"/>
          <w:sz w:val="28"/>
          <w:szCs w:val="28"/>
        </w:rPr>
        <w:br/>
        <w:t xml:space="preserve">Это еще не эллин, который перестроит в искусстве видимый мир, наделив его высшей гармонией, светлой и величавой красотой. Для критского художника частное нередко застилает целостность образа, мешая ему творить обобщение. Он влюблен в море, но он не пишет самого моря, а лишь его обитателей или волны в их колыхании. Он ликует при виде человеческой красоты, но его человеческие фигуры часто лишены остова, </w:t>
      </w:r>
      <w:r w:rsidRPr="004B305F">
        <w:rPr>
          <w:color w:val="000000" w:themeColor="text1"/>
          <w:sz w:val="28"/>
          <w:szCs w:val="28"/>
        </w:rPr>
        <w:lastRenderedPageBreak/>
        <w:t>мускулатуры. Это всего лишь раскрашенные силуэты. Зато как чудесен контур фигур и как полнозвучны сочетания тонов!</w:t>
      </w:r>
    </w:p>
    <w:p w:rsidR="00437B13" w:rsidRDefault="00973C38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  <w:r w:rsidRPr="004B305F">
        <w:rPr>
          <w:color w:val="000000" w:themeColor="text1"/>
          <w:sz w:val="28"/>
          <w:szCs w:val="28"/>
        </w:rPr>
        <w:t>Нас же, в XXI в., это искусство радует своей лаконической остротой, стремительностью внутреннего ритма и тем радостным и любовным восприятием мира, которое оно отражает. Это восприятие нам дорого, быть может, именно потому, что мы ча</w:t>
      </w:r>
      <w:r w:rsidR="00212559" w:rsidRPr="004B305F">
        <w:rPr>
          <w:color w:val="000000" w:themeColor="text1"/>
          <w:sz w:val="28"/>
          <w:szCs w:val="28"/>
        </w:rPr>
        <w:t>сто ощущаем в себе его утрату.</w:t>
      </w:r>
    </w:p>
    <w:p w:rsidR="00592560" w:rsidRDefault="00592560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</w:p>
    <w:p w:rsidR="00592560" w:rsidRDefault="00592560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</w:p>
    <w:p w:rsidR="00592560" w:rsidRPr="004B305F" w:rsidRDefault="00592560" w:rsidP="004B305F">
      <w:pPr>
        <w:pStyle w:val="ab"/>
        <w:shd w:val="clear" w:color="auto" w:fill="FFFFFF"/>
        <w:spacing w:before="0" w:beforeAutospacing="0" w:after="0" w:afterAutospacing="0"/>
        <w:ind w:left="567" w:firstLine="567"/>
        <w:jc w:val="both"/>
        <w:rPr>
          <w:color w:val="000000" w:themeColor="text1"/>
          <w:sz w:val="28"/>
          <w:szCs w:val="28"/>
        </w:rPr>
      </w:pPr>
    </w:p>
    <w:p w:rsidR="00592560" w:rsidRPr="004B305F" w:rsidRDefault="00084318" w:rsidP="00592560">
      <w:pPr>
        <w:pStyle w:val="a3"/>
        <w:tabs>
          <w:tab w:val="left" w:pos="-851"/>
        </w:tabs>
        <w:ind w:left="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B305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3.</w:t>
      </w:r>
      <w:r w:rsidR="0059256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Заключение</w:t>
      </w:r>
    </w:p>
    <w:p w:rsidR="00680288" w:rsidRPr="004B305F" w:rsidRDefault="00592560" w:rsidP="004B305F">
      <w:pPr>
        <w:pStyle w:val="ab"/>
        <w:shd w:val="clear" w:color="auto" w:fill="FFFFFF"/>
        <w:spacing w:before="120" w:beforeAutospacing="0" w:after="120" w:afterAutospacing="0"/>
        <w:ind w:left="567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="00DB72AA" w:rsidRPr="004B305F">
        <w:rPr>
          <w:color w:val="000000" w:themeColor="text1"/>
          <w:sz w:val="28"/>
          <w:szCs w:val="28"/>
          <w:shd w:val="clear" w:color="auto" w:fill="FFFFFF"/>
        </w:rPr>
        <w:t xml:space="preserve">В ходе моей работы я узнала больше об истории Эгейского мира и его искусства. Я рассмотрела главный архитектурный комплекс Эгейского мира, множество фресок, а так же расписные  </w:t>
      </w:r>
      <w:r w:rsidR="00500634" w:rsidRPr="004B305F">
        <w:rPr>
          <w:color w:val="000000" w:themeColor="text1"/>
          <w:sz w:val="28"/>
          <w:szCs w:val="28"/>
          <w:shd w:val="clear" w:color="auto" w:fill="FFFFFF"/>
        </w:rPr>
        <w:t xml:space="preserve">вазы. Я узнала, что </w:t>
      </w:r>
      <w:r w:rsidR="00500634" w:rsidRPr="004B305F">
        <w:rPr>
          <w:color w:val="000000" w:themeColor="text1"/>
          <w:sz w:val="28"/>
          <w:szCs w:val="28"/>
        </w:rPr>
        <w:t>первые центры культуры открыты раскопками </w:t>
      </w:r>
      <w:hyperlink r:id="rId8" w:tooltip="Шлиман, Генрих" w:history="1">
        <w:r w:rsidR="00500634" w:rsidRPr="004B305F">
          <w:rPr>
            <w:rStyle w:val="a8"/>
            <w:color w:val="000000" w:themeColor="text1"/>
            <w:sz w:val="28"/>
            <w:szCs w:val="28"/>
            <w:u w:val="none"/>
          </w:rPr>
          <w:t>Генриха Шлимана</w:t>
        </w:r>
      </w:hyperlink>
      <w:r w:rsidR="00500634" w:rsidRPr="004B305F">
        <w:rPr>
          <w:color w:val="000000" w:themeColor="text1"/>
          <w:sz w:val="28"/>
          <w:szCs w:val="28"/>
        </w:rPr>
        <w:t> в </w:t>
      </w:r>
      <w:hyperlink r:id="rId9" w:tooltip="Микены" w:history="1">
        <w:r w:rsidR="00500634" w:rsidRPr="004B305F">
          <w:rPr>
            <w:rStyle w:val="a8"/>
            <w:color w:val="000000" w:themeColor="text1"/>
            <w:sz w:val="28"/>
            <w:szCs w:val="28"/>
            <w:u w:val="none"/>
          </w:rPr>
          <w:t>Микенах</w:t>
        </w:r>
      </w:hyperlink>
      <w:proofErr w:type="gramStart"/>
      <w:r w:rsidR="00500634" w:rsidRPr="004B305F">
        <w:rPr>
          <w:color w:val="000000" w:themeColor="text1"/>
          <w:sz w:val="28"/>
          <w:szCs w:val="28"/>
        </w:rPr>
        <w:t> ,</w:t>
      </w:r>
      <w:proofErr w:type="gramEnd"/>
      <w:r w:rsidR="00500634" w:rsidRPr="004B305F">
        <w:rPr>
          <w:color w:val="000000" w:themeColor="text1"/>
          <w:sz w:val="28"/>
          <w:szCs w:val="28"/>
        </w:rPr>
        <w:t> </w:t>
      </w:r>
      <w:hyperlink r:id="rId10" w:tooltip="Эванс, Артур" w:history="1">
        <w:r w:rsidR="00500634" w:rsidRPr="004B305F">
          <w:rPr>
            <w:rStyle w:val="a8"/>
            <w:color w:val="000000" w:themeColor="text1"/>
            <w:sz w:val="28"/>
            <w:szCs w:val="28"/>
            <w:u w:val="none"/>
          </w:rPr>
          <w:t>Артура Эванса</w:t>
        </w:r>
      </w:hyperlink>
      <w:r w:rsidR="00500634" w:rsidRPr="004B305F">
        <w:rPr>
          <w:color w:val="000000" w:themeColor="text1"/>
          <w:sz w:val="28"/>
          <w:szCs w:val="28"/>
        </w:rPr>
        <w:t> на острове </w:t>
      </w:r>
      <w:hyperlink r:id="rId11" w:tooltip="Крит" w:history="1">
        <w:r w:rsidR="00500634" w:rsidRPr="004B305F">
          <w:rPr>
            <w:rStyle w:val="a8"/>
            <w:color w:val="000000" w:themeColor="text1"/>
            <w:sz w:val="28"/>
            <w:szCs w:val="28"/>
            <w:u w:val="none"/>
          </w:rPr>
          <w:t>Крит</w:t>
        </w:r>
      </w:hyperlink>
      <w:r w:rsidR="00500634" w:rsidRPr="004B305F">
        <w:rPr>
          <w:color w:val="000000" w:themeColor="text1"/>
          <w:sz w:val="28"/>
          <w:szCs w:val="28"/>
        </w:rPr>
        <w:t>. А самые известные археологические культуры этого периода — минойская, или критская, и микенская.</w:t>
      </w:r>
    </w:p>
    <w:p w:rsidR="00500634" w:rsidRPr="004B305F" w:rsidRDefault="00500634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00634" w:rsidRPr="004B305F" w:rsidRDefault="00500634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37B13" w:rsidRPr="004B305F" w:rsidRDefault="00437B13" w:rsidP="004B305F">
      <w:pPr>
        <w:pStyle w:val="a3"/>
        <w:tabs>
          <w:tab w:val="left" w:pos="-851"/>
        </w:tabs>
        <w:ind w:left="567" w:right="-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37B13" w:rsidRDefault="00437B13" w:rsidP="004B305F">
      <w:pPr>
        <w:pStyle w:val="a3"/>
        <w:tabs>
          <w:tab w:val="left" w:pos="-851"/>
        </w:tabs>
        <w:ind w:right="-2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B305F" w:rsidRPr="003107A9" w:rsidRDefault="004B305F" w:rsidP="004B305F">
      <w:pPr>
        <w:pStyle w:val="a3"/>
        <w:tabs>
          <w:tab w:val="left" w:pos="-851"/>
        </w:tabs>
        <w:ind w:right="-2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00634" w:rsidRPr="00477230" w:rsidRDefault="00500634" w:rsidP="00D61920">
      <w:pPr>
        <w:pStyle w:val="a3"/>
        <w:tabs>
          <w:tab w:val="left" w:pos="-851"/>
        </w:tabs>
        <w:ind w:left="-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61920" w:rsidRPr="00477230" w:rsidRDefault="00D61920" w:rsidP="00D61920">
      <w:pPr>
        <w:pStyle w:val="a3"/>
        <w:tabs>
          <w:tab w:val="left" w:pos="-851"/>
        </w:tabs>
        <w:ind w:left="-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7723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Список используемой литературы:</w:t>
      </w:r>
    </w:p>
    <w:p w:rsidR="00D61920" w:rsidRPr="00477230" w:rsidRDefault="00D61920" w:rsidP="00D61920">
      <w:pPr>
        <w:pStyle w:val="a3"/>
        <w:tabs>
          <w:tab w:val="left" w:pos="-851"/>
        </w:tabs>
        <w:ind w:left="-567" w:right="-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77230" w:rsidRPr="00477230" w:rsidRDefault="00477230" w:rsidP="00477230">
      <w:pPr>
        <w:pStyle w:val="a9"/>
        <w:numPr>
          <w:ilvl w:val="0"/>
          <w:numId w:val="1"/>
        </w:numPr>
        <w:rPr>
          <w:rStyle w:val="w"/>
          <w:rFonts w:ascii="Times New Roman" w:hAnsi="Times New Roman" w:cs="Times New Roman"/>
          <w:color w:val="000000" w:themeColor="text1"/>
          <w:sz w:val="28"/>
          <w:szCs w:val="28"/>
        </w:rPr>
      </w:pP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Искусство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Современная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иллюстрированная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энциклопедия.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Под ред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проф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Горкина</w:t>
      </w:r>
      <w:proofErr w:type="spellEnd"/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А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–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М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:</w:t>
      </w:r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Росмэн</w:t>
      </w:r>
      <w:proofErr w:type="spellEnd"/>
      <w:r w:rsidRPr="00477230">
        <w:rPr>
          <w:rStyle w:val="aa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; </w:t>
      </w:r>
      <w:r w:rsidRPr="00477230">
        <w:rPr>
          <w:rStyle w:val="w"/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2007</w:t>
      </w:r>
    </w:p>
    <w:p w:rsidR="00477230" w:rsidRPr="00477230" w:rsidRDefault="00477230" w:rsidP="0047723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477230">
          <w:rPr>
            <w:rStyle w:val="a8"/>
            <w:rFonts w:ascii="Times New Roman" w:hAnsi="Times New Roman" w:cs="Times New Roman"/>
            <w:sz w:val="28"/>
            <w:szCs w:val="28"/>
          </w:rPr>
          <w:t>https://dic.academic.ru/dic.nsf/enc_pictures/3772/%D0%AD%D0%B3%D0%B5%D0%B9%D1%81%D0%BA%D0%BE%D0%B5</w:t>
        </w:r>
      </w:hyperlink>
    </w:p>
    <w:p w:rsidR="00477230" w:rsidRPr="00477230" w:rsidRDefault="00477230" w:rsidP="0047723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477230">
          <w:rPr>
            <w:rStyle w:val="a8"/>
            <w:rFonts w:ascii="Times New Roman" w:hAnsi="Times New Roman" w:cs="Times New Roman"/>
            <w:sz w:val="28"/>
            <w:szCs w:val="28"/>
          </w:rPr>
          <w:t>https://olva-makeup.livejournal.com/12565.html</w:t>
        </w:r>
      </w:hyperlink>
    </w:p>
    <w:p w:rsidR="00D61920" w:rsidRPr="00477230" w:rsidRDefault="007629A7" w:rsidP="00D6192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4" w:history="1">
        <w:r w:rsidR="00D61920" w:rsidRPr="00477230">
          <w:rPr>
            <w:rStyle w:val="a8"/>
            <w:rFonts w:ascii="Times New Roman" w:hAnsi="Times New Roman" w:cs="Times New Roman"/>
            <w:sz w:val="28"/>
            <w:szCs w:val="28"/>
          </w:rPr>
          <w:t>https://zvukrasok.ru/public/dop_materialy/azbuka_iskusstva/ehgejskoe_iskusstvo_arkhitektura_i_freski/9-1-0-367</w:t>
        </w:r>
      </w:hyperlink>
    </w:p>
    <w:p w:rsidR="00D61920" w:rsidRPr="00477230" w:rsidRDefault="00D61920" w:rsidP="00D6192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14E13" w:rsidRDefault="00414E13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1B6B16">
      <w:pPr>
        <w:pStyle w:val="a3"/>
        <w:tabs>
          <w:tab w:val="left" w:pos="-851"/>
        </w:tabs>
        <w:ind w:right="-2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80288" w:rsidRPr="008055E2" w:rsidRDefault="00680288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sz w:val="28"/>
          <w:szCs w:val="28"/>
        </w:rPr>
      </w:pPr>
    </w:p>
    <w:p w:rsidR="00414E13" w:rsidRPr="008055E2" w:rsidRDefault="00414E13" w:rsidP="00414E13">
      <w:pPr>
        <w:pStyle w:val="a3"/>
        <w:tabs>
          <w:tab w:val="left" w:pos="-851"/>
        </w:tabs>
        <w:ind w:left="-567" w:right="-2" w:hanging="284"/>
        <w:rPr>
          <w:rFonts w:ascii="Times New Roman" w:hAnsi="Times New Roman" w:cs="Times New Roman"/>
          <w:sz w:val="28"/>
          <w:szCs w:val="28"/>
        </w:rPr>
      </w:pPr>
    </w:p>
    <w:p w:rsidR="004630F8" w:rsidRPr="008055E2" w:rsidRDefault="00966D1C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2574" cy="2783976"/>
            <wp:effectExtent l="19050" t="0" r="0" b="0"/>
            <wp:docPr id="2" name="Рисунок 1" descr="124929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929_90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5772" cy="278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2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9960" cy="3138170"/>
            <wp:effectExtent l="19050" t="0" r="8890" b="0"/>
            <wp:docPr id="4" name="Рисунок 3" descr="1502529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252901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0F8" w:rsidRDefault="00966D1C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F17965" w:rsidRPr="00F17965"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F17965">
        <w:rPr>
          <w:rFonts w:ascii="Times New Roman" w:hAnsi="Times New Roman" w:cs="Times New Roman"/>
          <w:sz w:val="28"/>
          <w:szCs w:val="28"/>
        </w:rPr>
        <w:t xml:space="preserve"> Кносский дворец </w:t>
      </w:r>
    </w:p>
    <w:p w:rsidR="00F17965" w:rsidRDefault="00F1796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F17965" w:rsidRDefault="00F1796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16163" cy="3369363"/>
            <wp:effectExtent l="19050" t="0" r="0" b="0"/>
            <wp:docPr id="13" name="Рисунок 13" descr="https://ic.pics.livejournal.com/olva_makeup/71996080/137518/137518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c.pics.livejournal.com/olva_makeup/71996080/137518/137518_9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492" cy="3377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965" w:rsidRDefault="00F1796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</w:t>
      </w:r>
      <w:r w:rsidR="00437B13">
        <w:rPr>
          <w:rFonts w:ascii="Times New Roman" w:hAnsi="Times New Roman" w:cs="Times New Roman"/>
          <w:sz w:val="28"/>
          <w:szCs w:val="28"/>
        </w:rPr>
        <w:t xml:space="preserve"> </w:t>
      </w:r>
      <w:r w:rsidR="00437B13" w:rsidRPr="003107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Участники священного шествия</w:t>
      </w:r>
    </w:p>
    <w:p w:rsidR="00F17965" w:rsidRDefault="00F1796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F17965" w:rsidRDefault="00F1796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03669" cy="4592893"/>
            <wp:effectExtent l="19050" t="0" r="0" b="0"/>
            <wp:docPr id="10" name="Рисунок 10" descr="https://ic.pics.livejournal.com/olva_makeup/71996080/125939/125939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c.pics.livejournal.com/olva_makeup/71996080/125939/125939_9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948" cy="4602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965" w:rsidRDefault="00F1796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 Фреска «Парижанка»</w:t>
      </w:r>
    </w:p>
    <w:p w:rsidR="00327FE5" w:rsidRDefault="00327FE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34284" cy="2861666"/>
            <wp:effectExtent l="19050" t="0" r="4316" b="0"/>
            <wp:docPr id="1" name="Рисунок 16" descr="https://ic.pics.livejournal.com/olva_makeup/71996080/127814/127814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c.pics.livejournal.com/olva_makeup/71996080/127814/127814_9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097" cy="2865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04D" w:rsidRDefault="00FD404D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Рис.4 «Принц», «</w:t>
      </w:r>
      <w:r w:rsidR="00D61920">
        <w:rPr>
          <w:rFonts w:ascii="Times New Roman" w:hAnsi="Times New Roman" w:cs="Times New Roman"/>
          <w:sz w:val="28"/>
          <w:szCs w:val="28"/>
        </w:rPr>
        <w:t>Князь-жрец»</w:t>
      </w:r>
    </w:p>
    <w:p w:rsidR="00327FE5" w:rsidRDefault="00327FE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327FE5" w:rsidRDefault="00327FE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327FE5" w:rsidRDefault="00327FE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327FE5" w:rsidRDefault="00327FE5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01571" cy="3556353"/>
            <wp:effectExtent l="19050" t="0" r="3779" b="0"/>
            <wp:docPr id="3" name="Рисунок 1" descr="https://cvetamira.ru/gallery/images/image-by-item-and-alias?item=Iscusstvo3&amp;dirtyAlias=f54dcf7e8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vetamira.ru/gallery/images/image-by-item-and-alias?item=Iscusstvo3&amp;dirtyAlias=f54dcf7e84-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746" cy="355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B16" w:rsidRDefault="00E3728E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5</w:t>
      </w:r>
      <w:r w:rsidR="003768B9">
        <w:rPr>
          <w:rFonts w:ascii="Times New Roman" w:hAnsi="Times New Roman" w:cs="Times New Roman"/>
          <w:sz w:val="28"/>
          <w:szCs w:val="28"/>
        </w:rPr>
        <w:t xml:space="preserve"> Акробаты с быком</w:t>
      </w:r>
    </w:p>
    <w:p w:rsidR="001B6B16" w:rsidRDefault="001B6B16" w:rsidP="004B305F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3728E" w:rsidRDefault="001B6B16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2930" cy="3556868"/>
            <wp:effectExtent l="19050" t="0" r="6970" b="0"/>
            <wp:docPr id="5" name="Рисунок 4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8946" cy="356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B16" w:rsidRDefault="001B6B16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6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«Ваза с изображением осьминога» (1500г. до н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.э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…)</w:t>
      </w:r>
    </w:p>
    <w:p w:rsidR="0067716C" w:rsidRDefault="0067716C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7716C" w:rsidRDefault="0067716C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9769" cy="2519828"/>
            <wp:effectExtent l="19050" t="0" r="0" b="0"/>
            <wp:docPr id="6" name="Рисунок 5" descr="The_palaces_of_Crete_and_their_builders_(1907)_(145956200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_palaces_of_Crete_and_their_builders_(1907)_(14595620058)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420" cy="2524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16C" w:rsidRDefault="0067716C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Рис.7 вазы «дворцового стиля»</w:t>
      </w:r>
    </w:p>
    <w:p w:rsidR="009C637A" w:rsidRDefault="009C637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9C637A" w:rsidRDefault="009C637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4454" cy="2185639"/>
            <wp:effectExtent l="19050" t="0" r="0" b="0"/>
            <wp:docPr id="7" name="Рисунок 6" descr="Kamares_vases,_Herakl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mares_vases,_Heraklion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6096" cy="21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D58" w:rsidRDefault="009C637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8 найденные вазы</w:t>
      </w:r>
    </w:p>
    <w:p w:rsidR="002B7D58" w:rsidRDefault="002B7D58" w:rsidP="004B305F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95625" cy="5105400"/>
            <wp:effectExtent l="19050" t="0" r="9525" b="0"/>
            <wp:docPr id="8" name="Рисунок 7" descr="43e955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e9555f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0A0" w:rsidRDefault="002B7D58" w:rsidP="004B305F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9 </w:t>
      </w:r>
      <w:r w:rsidR="00973C38">
        <w:rPr>
          <w:rFonts w:ascii="Times New Roman" w:hAnsi="Times New Roman" w:cs="Times New Roman"/>
          <w:sz w:val="28"/>
          <w:szCs w:val="28"/>
        </w:rPr>
        <w:t>малая Богиня со змеями</w:t>
      </w:r>
    </w:p>
    <w:p w:rsidR="002B7D58" w:rsidRDefault="003B70A0" w:rsidP="004B305F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9960" cy="3340735"/>
            <wp:effectExtent l="19050" t="0" r="8890" b="0"/>
            <wp:docPr id="9" name="Рисунок 8" descr="126310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310_900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Рис. 10 грифоны в тронном зале</w:t>
      </w:r>
      <w:r w:rsidR="002B7D58">
        <w:rPr>
          <w:rFonts w:ascii="Times New Roman" w:hAnsi="Times New Roman" w:cs="Times New Roman"/>
          <w:sz w:val="28"/>
          <w:szCs w:val="28"/>
        </w:rPr>
        <w:br w:type="page"/>
      </w:r>
    </w:p>
    <w:p w:rsidR="009C637A" w:rsidRDefault="003B70A0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9960" cy="3821430"/>
            <wp:effectExtent l="19050" t="0" r="8890" b="0"/>
            <wp:docPr id="11" name="Рисунок 10" descr="128194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194_900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0A0" w:rsidRDefault="003B70A0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11 Тройное святилище </w:t>
      </w:r>
    </w:p>
    <w:p w:rsidR="00DB72AA" w:rsidRDefault="00DB72A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3B70A0" w:rsidRDefault="003B70A0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6250" cy="2333625"/>
            <wp:effectExtent l="19050" t="0" r="0" b="0"/>
            <wp:docPr id="12" name="Рисунок 11" descr="130703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703_90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0A0" w:rsidRDefault="003B70A0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12 Собиратель шафрана</w:t>
      </w:r>
    </w:p>
    <w:p w:rsidR="00D620A8" w:rsidRDefault="00D620A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5076825"/>
            <wp:effectExtent l="19050" t="0" r="0" b="0"/>
            <wp:docPr id="14" name="Рисунок 13" descr="132403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403_900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0A8" w:rsidRDefault="00D620A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13 Капитан негров</w:t>
      </w:r>
    </w:p>
    <w:p w:rsidR="00DB72AA" w:rsidRDefault="00DB72A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D620A8" w:rsidRDefault="00D620A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6300" cy="3333750"/>
            <wp:effectExtent l="19050" t="0" r="0" b="0"/>
            <wp:docPr id="15" name="Рисунок 14" descr="136798_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798_900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8C0" w:rsidRDefault="00D620A8" w:rsidP="004B305F">
      <w:pPr>
        <w:pStyle w:val="a3"/>
        <w:tabs>
          <w:tab w:val="left" w:pos="0"/>
        </w:tabs>
        <w:ind w:left="567" w:right="141" w:hanging="284"/>
        <w:rPr>
          <w:rFonts w:ascii="Georgia" w:hAnsi="Georgia"/>
          <w:color w:val="242F33"/>
          <w:sz w:val="35"/>
          <w:szCs w:val="35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14 </w:t>
      </w:r>
      <w:r w:rsidRPr="00D620A8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>Золотой кубок из Вафио</w:t>
      </w:r>
      <w:r>
        <w:rPr>
          <w:rFonts w:ascii="Georgia" w:hAnsi="Georgia"/>
          <w:color w:val="242F33"/>
          <w:sz w:val="35"/>
          <w:szCs w:val="35"/>
          <w:shd w:val="clear" w:color="auto" w:fill="FFFFFF"/>
        </w:rPr>
        <w:t>.</w:t>
      </w:r>
    </w:p>
    <w:p w:rsidR="00E628C0" w:rsidRDefault="00E628C0" w:rsidP="004B305F">
      <w:pPr>
        <w:ind w:left="567"/>
        <w:rPr>
          <w:rFonts w:ascii="Georgia" w:hAnsi="Georgia"/>
          <w:color w:val="242F33"/>
          <w:sz w:val="35"/>
          <w:szCs w:val="35"/>
          <w:shd w:val="clear" w:color="auto" w:fill="FFFFFF"/>
        </w:rPr>
      </w:pPr>
      <w:r>
        <w:rPr>
          <w:rFonts w:ascii="Georgia" w:hAnsi="Georgia"/>
          <w:color w:val="242F33"/>
          <w:sz w:val="35"/>
          <w:szCs w:val="35"/>
          <w:shd w:val="clear" w:color="auto" w:fill="FFFFFF"/>
        </w:rPr>
        <w:br w:type="page"/>
      </w:r>
      <w:r w:rsidR="00DB72A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38189" cy="3670461"/>
            <wp:effectExtent l="19050" t="0" r="5111" b="0"/>
            <wp:docPr id="23" name="Рисунок 15" descr="agamemn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amemnon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9826" cy="367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0A8" w:rsidRDefault="00D620A8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</w:p>
    <w:p w:rsidR="00E628C0" w:rsidRDefault="00477230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color w:val="333333"/>
          <w:sz w:val="28"/>
          <w:szCs w:val="28"/>
          <w:shd w:val="clear" w:color="auto" w:fill="F3F5F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Рис.15 </w:t>
      </w:r>
      <w:r w:rsidR="00E628C0" w:rsidRPr="00E628C0">
        <w:rPr>
          <w:rFonts w:ascii="Times New Roman" w:hAnsi="Times New Roman" w:cs="Times New Roman"/>
          <w:color w:val="333333"/>
          <w:sz w:val="28"/>
          <w:szCs w:val="28"/>
          <w:shd w:val="clear" w:color="auto" w:fill="F3F5F8"/>
        </w:rPr>
        <w:t>Золотая маска микенского царя</w:t>
      </w:r>
      <w:r w:rsidR="00E628C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628C0" w:rsidRPr="00E628C0">
        <w:rPr>
          <w:rFonts w:ascii="Times New Roman" w:hAnsi="Times New Roman" w:cs="Times New Roman"/>
          <w:color w:val="333333"/>
          <w:sz w:val="28"/>
          <w:szCs w:val="28"/>
          <w:shd w:val="clear" w:color="auto" w:fill="F3F5F8"/>
        </w:rPr>
        <w:t>Агамемнона</w:t>
      </w:r>
    </w:p>
    <w:p w:rsidR="002677BA" w:rsidRDefault="002677B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7172" cy="4499579"/>
            <wp:effectExtent l="19050" t="0" r="0" b="0"/>
            <wp:docPr id="19" name="Рисунок 18" descr="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.png"/>
                    <pic:cNvPicPr/>
                  </pic:nvPicPr>
                  <pic:blipFill>
                    <a:blip r:embed="rId31" cstate="print"/>
                    <a:srcRect b="25415"/>
                    <a:stretch>
                      <a:fillRect/>
                    </a:stretch>
                  </pic:blipFill>
                  <pic:spPr>
                    <a:xfrm>
                      <a:off x="0" y="0"/>
                      <a:ext cx="6027172" cy="449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7BA" w:rsidRDefault="002677B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</w:t>
      </w:r>
      <w:r w:rsidR="0047723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Реконструкция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Тиринфского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дворца</w:t>
      </w:r>
    </w:p>
    <w:p w:rsidR="002677BA" w:rsidRDefault="002677BA" w:rsidP="004B305F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77BA" w:rsidRDefault="002677BA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6852" cy="4304371"/>
            <wp:effectExtent l="19050" t="0" r="0" b="0"/>
            <wp:docPr id="20" name="Рисунок 19" descr="scale_1200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 (1).png"/>
                    <pic:cNvPicPr/>
                  </pic:nvPicPr>
                  <pic:blipFill>
                    <a:blip r:embed="rId32" cstate="print"/>
                    <a:srcRect t="2031" r="1296" b="26709"/>
                    <a:stretch>
                      <a:fillRect/>
                    </a:stretch>
                  </pic:blipFill>
                  <pic:spPr>
                    <a:xfrm>
                      <a:off x="0" y="0"/>
                      <a:ext cx="5946852" cy="430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7BA" w:rsidRPr="00E628C0" w:rsidRDefault="00477230" w:rsidP="004B305F">
      <w:pPr>
        <w:pStyle w:val="a3"/>
        <w:tabs>
          <w:tab w:val="left" w:pos="0"/>
        </w:tabs>
        <w:ind w:left="567" w:right="14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17</w:t>
      </w:r>
      <w:r w:rsidR="002677BA">
        <w:rPr>
          <w:rFonts w:ascii="Times New Roman" w:hAnsi="Times New Roman" w:cs="Times New Roman"/>
          <w:sz w:val="28"/>
          <w:szCs w:val="28"/>
        </w:rPr>
        <w:t xml:space="preserve"> Реконструкция  Микенского дворца</w:t>
      </w:r>
    </w:p>
    <w:sectPr w:rsidR="002677BA" w:rsidRPr="00E628C0" w:rsidSect="00EC5F08">
      <w:footerReference w:type="default" r:id="rId33"/>
      <w:pgSz w:w="11906" w:h="16838"/>
      <w:pgMar w:top="709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C86" w:rsidRDefault="00876C86" w:rsidP="00D942E8">
      <w:pPr>
        <w:spacing w:after="0" w:line="240" w:lineRule="auto"/>
      </w:pPr>
      <w:r>
        <w:separator/>
      </w:r>
    </w:p>
  </w:endnote>
  <w:endnote w:type="continuationSeparator" w:id="0">
    <w:p w:rsidR="00876C86" w:rsidRDefault="00876C86" w:rsidP="00D94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12136"/>
    </w:sdtPr>
    <w:sdtEndPr>
      <w:rPr>
        <w:rFonts w:ascii="Times New Roman" w:hAnsi="Times New Roman" w:cs="Times New Roman"/>
        <w:sz w:val="28"/>
        <w:szCs w:val="28"/>
      </w:rPr>
    </w:sdtEndPr>
    <w:sdtContent>
      <w:p w:rsidR="00D942E8" w:rsidRPr="00EC5F08" w:rsidRDefault="007629A7">
        <w:pPr>
          <w:pStyle w:val="ae"/>
          <w:jc w:val="right"/>
          <w:rPr>
            <w:rFonts w:ascii="Times New Roman" w:hAnsi="Times New Roman" w:cs="Times New Roman"/>
            <w:sz w:val="28"/>
            <w:szCs w:val="28"/>
          </w:rPr>
        </w:pPr>
        <w:r w:rsidRPr="00EC5F0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942E8" w:rsidRPr="00EC5F0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C5F0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77230">
          <w:rPr>
            <w:rFonts w:ascii="Times New Roman" w:hAnsi="Times New Roman" w:cs="Times New Roman"/>
            <w:noProof/>
            <w:sz w:val="28"/>
            <w:szCs w:val="28"/>
          </w:rPr>
          <w:t>15</w:t>
        </w:r>
        <w:r w:rsidRPr="00EC5F0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C5F08" w:rsidRPr="00EC5F08" w:rsidRDefault="00EC5F08">
    <w:pPr>
      <w:pStyle w:val="ae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C86" w:rsidRDefault="00876C86" w:rsidP="00D942E8">
      <w:pPr>
        <w:spacing w:after="0" w:line="240" w:lineRule="auto"/>
      </w:pPr>
      <w:r>
        <w:separator/>
      </w:r>
    </w:p>
  </w:footnote>
  <w:footnote w:type="continuationSeparator" w:id="0">
    <w:p w:rsidR="00876C86" w:rsidRDefault="00876C86" w:rsidP="00D94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02D0E"/>
    <w:multiLevelType w:val="hybridMultilevel"/>
    <w:tmpl w:val="3BB4DF6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A015F"/>
    <w:multiLevelType w:val="hybridMultilevel"/>
    <w:tmpl w:val="8C70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AE4"/>
    <w:rsid w:val="00001997"/>
    <w:rsid w:val="000047D6"/>
    <w:rsid w:val="00084318"/>
    <w:rsid w:val="000C5C29"/>
    <w:rsid w:val="00130C99"/>
    <w:rsid w:val="0014614E"/>
    <w:rsid w:val="00171AE6"/>
    <w:rsid w:val="001B6B16"/>
    <w:rsid w:val="001D74AB"/>
    <w:rsid w:val="001E6FAE"/>
    <w:rsid w:val="00212559"/>
    <w:rsid w:val="00257554"/>
    <w:rsid w:val="002677BA"/>
    <w:rsid w:val="002B7D58"/>
    <w:rsid w:val="003107A9"/>
    <w:rsid w:val="00327FE5"/>
    <w:rsid w:val="003768B9"/>
    <w:rsid w:val="00381BFE"/>
    <w:rsid w:val="003A390A"/>
    <w:rsid w:val="003B70A0"/>
    <w:rsid w:val="003D3485"/>
    <w:rsid w:val="00414E13"/>
    <w:rsid w:val="00437B13"/>
    <w:rsid w:val="00446AE7"/>
    <w:rsid w:val="004630F8"/>
    <w:rsid w:val="00477230"/>
    <w:rsid w:val="004B305F"/>
    <w:rsid w:val="004C2013"/>
    <w:rsid w:val="004C297F"/>
    <w:rsid w:val="00500634"/>
    <w:rsid w:val="0053550F"/>
    <w:rsid w:val="00556359"/>
    <w:rsid w:val="00592560"/>
    <w:rsid w:val="005E29EC"/>
    <w:rsid w:val="006523D3"/>
    <w:rsid w:val="0066523B"/>
    <w:rsid w:val="0067716C"/>
    <w:rsid w:val="00680288"/>
    <w:rsid w:val="006C0DDE"/>
    <w:rsid w:val="007210FB"/>
    <w:rsid w:val="00725E45"/>
    <w:rsid w:val="007629A7"/>
    <w:rsid w:val="007C49F0"/>
    <w:rsid w:val="008055E2"/>
    <w:rsid w:val="008705D6"/>
    <w:rsid w:val="00876C86"/>
    <w:rsid w:val="0094555A"/>
    <w:rsid w:val="00966D1C"/>
    <w:rsid w:val="00973C38"/>
    <w:rsid w:val="00996A73"/>
    <w:rsid w:val="009B02AF"/>
    <w:rsid w:val="009C637A"/>
    <w:rsid w:val="00A02835"/>
    <w:rsid w:val="00A1635F"/>
    <w:rsid w:val="00B84AEC"/>
    <w:rsid w:val="00B96285"/>
    <w:rsid w:val="00BF7C79"/>
    <w:rsid w:val="00C63803"/>
    <w:rsid w:val="00C705A6"/>
    <w:rsid w:val="00CF6C3B"/>
    <w:rsid w:val="00D06AE4"/>
    <w:rsid w:val="00D10856"/>
    <w:rsid w:val="00D368F9"/>
    <w:rsid w:val="00D61920"/>
    <w:rsid w:val="00D620A8"/>
    <w:rsid w:val="00D942E8"/>
    <w:rsid w:val="00DB72AA"/>
    <w:rsid w:val="00DC5F40"/>
    <w:rsid w:val="00DE0E1A"/>
    <w:rsid w:val="00DF2158"/>
    <w:rsid w:val="00E056F6"/>
    <w:rsid w:val="00E16F01"/>
    <w:rsid w:val="00E3728E"/>
    <w:rsid w:val="00E628C0"/>
    <w:rsid w:val="00EB43D0"/>
    <w:rsid w:val="00EC5F08"/>
    <w:rsid w:val="00ED366F"/>
    <w:rsid w:val="00F17965"/>
    <w:rsid w:val="00F558B8"/>
    <w:rsid w:val="00F67B0A"/>
    <w:rsid w:val="00FA2018"/>
    <w:rsid w:val="00FB0851"/>
    <w:rsid w:val="00FC4D84"/>
    <w:rsid w:val="00FD4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06AE4"/>
    <w:pPr>
      <w:spacing w:after="0" w:line="240" w:lineRule="auto"/>
    </w:pPr>
  </w:style>
  <w:style w:type="character" w:customStyle="1" w:styleId="w">
    <w:name w:val="w"/>
    <w:basedOn w:val="a0"/>
    <w:rsid w:val="00A1635F"/>
  </w:style>
  <w:style w:type="character" w:styleId="a5">
    <w:name w:val="Strong"/>
    <w:basedOn w:val="a0"/>
    <w:uiPriority w:val="22"/>
    <w:qFormat/>
    <w:rsid w:val="00E056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66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D1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61920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61920"/>
    <w:pPr>
      <w:ind w:left="720"/>
      <w:contextualSpacing/>
    </w:pPr>
  </w:style>
  <w:style w:type="character" w:styleId="aa">
    <w:name w:val="Emphasis"/>
    <w:basedOn w:val="a0"/>
    <w:uiPriority w:val="20"/>
    <w:qFormat/>
    <w:rsid w:val="00D61920"/>
    <w:rPr>
      <w:i/>
      <w:iCs/>
    </w:rPr>
  </w:style>
  <w:style w:type="paragraph" w:styleId="ab">
    <w:name w:val="Normal (Web)"/>
    <w:basedOn w:val="a"/>
    <w:uiPriority w:val="99"/>
    <w:unhideWhenUsed/>
    <w:rsid w:val="00DC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block-3c">
    <w:name w:val="block__block-3c"/>
    <w:basedOn w:val="a"/>
    <w:rsid w:val="00267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D94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942E8"/>
  </w:style>
  <w:style w:type="paragraph" w:styleId="ae">
    <w:name w:val="footer"/>
    <w:basedOn w:val="a"/>
    <w:link w:val="af"/>
    <w:uiPriority w:val="99"/>
    <w:unhideWhenUsed/>
    <w:rsid w:val="00D94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942E8"/>
  </w:style>
  <w:style w:type="character" w:customStyle="1" w:styleId="a4">
    <w:name w:val="Без интервала Знак"/>
    <w:basedOn w:val="a0"/>
    <w:link w:val="a3"/>
    <w:uiPriority w:val="1"/>
    <w:rsid w:val="00D94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46380">
          <w:marLeft w:val="0"/>
          <w:marRight w:val="0"/>
          <w:marTop w:val="351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66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61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2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025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51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154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315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75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5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886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7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8%D0%BB%D0%B8%D0%BC%D0%B0%D0%BD,_%D0%93%D0%B5%D0%BD%D1%80%D0%B8%D1%85" TargetMode="External"/><Relationship Id="rId13" Type="http://schemas.openxmlformats.org/officeDocument/2006/relationships/hyperlink" Target="https://olva-makeup.livejournal.com/12565.html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ic.academic.ru/dic.nsf/enc_pictures/3772/%D0%AD%D0%B3%D0%B5%D0%B9%D1%81%D0%BA%D0%BE%D0%B5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A%D1%80%D0%B8%D1%82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hyperlink" Target="https://ru.wikipedia.org/wiki/%D0%AD%D0%B2%D0%B0%D0%BD%D1%81,_%D0%90%D1%80%D1%82%D1%83%D1%80" TargetMode="External"/><Relationship Id="rId19" Type="http://schemas.openxmlformats.org/officeDocument/2006/relationships/image" Target="media/image5.jpe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C%D0%B8%D0%BA%D0%B5%D0%BD%D1%8B" TargetMode="External"/><Relationship Id="rId14" Type="http://schemas.openxmlformats.org/officeDocument/2006/relationships/hyperlink" Target="https://zvukrasok.ru/public/dop_materialy/azbuka_iskusstva/ehgejskoe_iskusstvo_arkhitektura_i_freski/9-1-0-367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945E81-B94D-43EF-A14F-08C09EBEC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4658</Words>
  <Characters>26551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2</cp:revision>
  <cp:lastPrinted>2024-05-21T09:19:00Z</cp:lastPrinted>
  <dcterms:created xsi:type="dcterms:W3CDTF">2025-10-02T07:50:00Z</dcterms:created>
  <dcterms:modified xsi:type="dcterms:W3CDTF">2025-10-02T07:50:00Z</dcterms:modified>
</cp:coreProperties>
</file>